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C71D0" w14:textId="7C666F70" w:rsidR="00A90167" w:rsidRPr="00A90167" w:rsidRDefault="00FE6160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A93FD7">
        <w:rPr>
          <w:rFonts w:ascii="Times New Roman" w:hAnsi="Times New Roman" w:cs="Times New Roman"/>
          <w:b/>
          <w:bCs/>
          <w:sz w:val="28"/>
          <w:szCs w:val="28"/>
        </w:rPr>
        <w:t>за разглашение персональных данных</w:t>
      </w:r>
    </w:p>
    <w:p w14:paraId="4EC6FEB2" w14:textId="77777777" w:rsidR="00A90167" w:rsidRPr="00A90167" w:rsidRDefault="00A9016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67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E7ADCC6" w14:textId="61B82254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>Операторы и другие лица, которые получили доступ к персональным данным, по общему правилу не вправе их раскрывать и распространять без согласия субъекта персональных данных. За нарушение этой обязанности их могут привлечь к ответственности (ст. ст. 7, 24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3FD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FD7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3FD7">
        <w:rPr>
          <w:rFonts w:ascii="Times New Roman" w:hAnsi="Times New Roman" w:cs="Times New Roman"/>
          <w:sz w:val="28"/>
          <w:szCs w:val="28"/>
        </w:rPr>
        <w:t xml:space="preserve">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FD7">
        <w:rPr>
          <w:rFonts w:ascii="Times New Roman" w:hAnsi="Times New Roman" w:cs="Times New Roman"/>
          <w:sz w:val="28"/>
          <w:szCs w:val="28"/>
        </w:rPr>
        <w:t>"О персональных данных"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43750F7" w14:textId="610845E2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Обратите внимание: речь идет не только о разглашении персональных данных работников, но и всех других граждан, чьи данные </w:t>
      </w:r>
      <w:r>
        <w:rPr>
          <w:rFonts w:ascii="Times New Roman" w:hAnsi="Times New Roman" w:cs="Times New Roman"/>
          <w:sz w:val="28"/>
          <w:szCs w:val="28"/>
        </w:rPr>
        <w:t>Вам стали известны</w:t>
      </w:r>
      <w:r w:rsidRPr="00A93FD7">
        <w:rPr>
          <w:rFonts w:ascii="Times New Roman" w:hAnsi="Times New Roman" w:cs="Times New Roman"/>
          <w:sz w:val="28"/>
          <w:szCs w:val="28"/>
        </w:rPr>
        <w:t xml:space="preserve">. Например, клиентов, партнеров или лиц, которые только интересуются услугами или товарами организации - посещают ваш сайт, получают СМС-рассылки. </w:t>
      </w:r>
    </w:p>
    <w:p w14:paraId="04D0704E" w14:textId="208D6E9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Поскольку распространение данных считается их обработкой, при их незаконном распространении </w:t>
      </w:r>
      <w:r>
        <w:rPr>
          <w:rFonts w:ascii="Times New Roman" w:hAnsi="Times New Roman" w:cs="Times New Roman"/>
          <w:sz w:val="28"/>
          <w:szCs w:val="28"/>
        </w:rPr>
        <w:t>нарушителя</w:t>
      </w:r>
      <w:r w:rsidRPr="00A93FD7">
        <w:rPr>
          <w:rFonts w:ascii="Times New Roman" w:hAnsi="Times New Roman" w:cs="Times New Roman"/>
          <w:sz w:val="28"/>
          <w:szCs w:val="28"/>
        </w:rPr>
        <w:t xml:space="preserve">, в частности, могут привлечь к административной ответственности по ч. 1 - 2.1 ст. 13.11 КоАП РФ. Также нельзя исключить применение ст. 13.14 КоАП РФ, поскольку доступ к персональным данным ограничен федеральным законом (ст. 7 Закона о персональных данных). </w:t>
      </w:r>
    </w:p>
    <w:p w14:paraId="4B7104D3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К ответственности по ст. 13.14 КоАП РФ привлекают лицо, которое получило доступ к информации, касающейся персональных данных, в связи с исполнением служебных или профессиональных обязанностей. Например, турагента, которому гражданин передал свои паспортные данные, сведения о своей работе и т.п. </w:t>
      </w:r>
    </w:p>
    <w:p w14:paraId="49D2FE19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Также административная ответственность может наступить, если вы не обеспечите сохранность данных при их неавтоматизированной обработке и это повлечет неправомерный или случайный доступ к ним либо их распространение (ч. 6 ст. 13.11 КоАП РФ). </w:t>
      </w:r>
    </w:p>
    <w:p w14:paraId="3E6AF10E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В качестве наказания за указанные нарушения назначают разные суммы штрафов, а в случае применения ст. 13.14 КоАП РФ к должностному лицу возможна дисквалификация. </w:t>
      </w:r>
    </w:p>
    <w:p w14:paraId="114A59B7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Уголовная ответственность установлена: </w:t>
      </w:r>
    </w:p>
    <w:p w14:paraId="6C608E6E" w14:textId="2CBE8FA9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за распространение сведений, которые составляют личную или семейную тайну лица, за исключением случаев, когда такие сведения представляют собой компьютерную информацию с персональными данными, полученную незаконным путем (ч. 1 ст. 137 УК РФ). При этом под их распространением понимают сообщение (разглашение) таких сведений одному или нескольким лицам в устной, письменной или иной форме и любым способом, в частности путем размещения информации в Интернете. Наказание за такое деяние - от штрафа до лишения свободы; </w:t>
      </w:r>
    </w:p>
    <w:p w14:paraId="4F4500B4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незаконную передачу компьютерной информации с персональными данными (ее распространение, предоставление, доступ к ней), если она получена незаконным путем. В зависимости от того, есть ли отягчающие обстоятельства (например, совершение деяния из корыстной заинтересованности или организованной группой), наказание может достигать до 10 лет лишения свободы (ч. 1 - 5 ст. 272.1 УК РФ). Ответственность не </w:t>
      </w:r>
      <w:r w:rsidRPr="00A93FD7">
        <w:rPr>
          <w:rFonts w:ascii="Times New Roman" w:hAnsi="Times New Roman" w:cs="Times New Roman"/>
          <w:sz w:val="28"/>
          <w:szCs w:val="28"/>
        </w:rPr>
        <w:lastRenderedPageBreak/>
        <w:t xml:space="preserve">наступит, если физлицо обрабатывает персональные данные указанным способом только для личных и семейных нужд (примечание 1 к ст. 272.1 УК РФ). Дополнительно установлена ответственность за создание и (или) обеспечение функционирования информационного ресурса (например, сайта либо программы для ЭВМ), который заведомо предназначен в том числе для упомянутой незаконной передачи информации (ч. 6 ст. 272.1 УК РФ). </w:t>
      </w:r>
    </w:p>
    <w:p w14:paraId="47679C79" w14:textId="2EA67686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>Если работник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3FD7">
        <w:rPr>
          <w:rFonts w:ascii="Times New Roman" w:hAnsi="Times New Roman" w:cs="Times New Roman"/>
          <w:sz w:val="28"/>
          <w:szCs w:val="28"/>
        </w:rPr>
        <w:t xml:space="preserve"> разгласил персональные данные, то при соблюдении определенных условий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A93FD7">
        <w:rPr>
          <w:rFonts w:ascii="Times New Roman" w:hAnsi="Times New Roman" w:cs="Times New Roman"/>
          <w:sz w:val="28"/>
          <w:szCs w:val="28"/>
        </w:rPr>
        <w:t xml:space="preserve"> может привлечь его к дисциплинарной и материальной ответственности. Например, если менеджер по персоналу сообщил сторонней организации Ф.И.О. и телефонные номера других работников. В этом случае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A93FD7">
        <w:rPr>
          <w:rFonts w:ascii="Times New Roman" w:hAnsi="Times New Roman" w:cs="Times New Roman"/>
          <w:sz w:val="28"/>
          <w:szCs w:val="28"/>
        </w:rPr>
        <w:t xml:space="preserve"> может применить дисциплинарное взыскание, вплоть до увольнения по </w:t>
      </w:r>
      <w:proofErr w:type="spellStart"/>
      <w:r w:rsidRPr="00A93FD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93FD7">
        <w:rPr>
          <w:rFonts w:ascii="Times New Roman" w:hAnsi="Times New Roman" w:cs="Times New Roman"/>
          <w:sz w:val="28"/>
          <w:szCs w:val="28"/>
        </w:rPr>
        <w:t xml:space="preserve">. "в" п. 6 ч. 1 ст. 81 ТК РФ. </w:t>
      </w:r>
    </w:p>
    <w:p w14:paraId="6CEAB0B6" w14:textId="52769FAF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Материальную ответственность работник будет нести, только если </w:t>
      </w:r>
      <w:r>
        <w:rPr>
          <w:rFonts w:ascii="Times New Roman" w:hAnsi="Times New Roman" w:cs="Times New Roman"/>
          <w:sz w:val="28"/>
          <w:szCs w:val="28"/>
        </w:rPr>
        <w:t>работодателю</w:t>
      </w:r>
      <w:r w:rsidRPr="00A93FD7">
        <w:rPr>
          <w:rFonts w:ascii="Times New Roman" w:hAnsi="Times New Roman" w:cs="Times New Roman"/>
          <w:sz w:val="28"/>
          <w:szCs w:val="28"/>
        </w:rPr>
        <w:t xml:space="preserve"> пришлось возмещать материальный ущерб или моральный вред пострадавшим по его вине лицам (ст. 90, ч. 1 ст. 238 ТК РФ). </w:t>
      </w:r>
    </w:p>
    <w:p w14:paraId="0361127D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Гражданско-правовая ответственность наступает, если разглашение персональных данных повлекло убытки или причинило моральный вред субъекту персональных данных. </w:t>
      </w:r>
    </w:p>
    <w:p w14:paraId="3E0EF464" w14:textId="3C47322E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 xml:space="preserve">Моральный вред компенсируется, даже если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A93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FD7">
        <w:rPr>
          <w:rFonts w:ascii="Times New Roman" w:hAnsi="Times New Roman" w:cs="Times New Roman"/>
          <w:sz w:val="28"/>
          <w:szCs w:val="28"/>
        </w:rPr>
        <w:t>возмес</w:t>
      </w:r>
      <w:r>
        <w:rPr>
          <w:rFonts w:ascii="Times New Roman" w:hAnsi="Times New Roman" w:cs="Times New Roman"/>
          <w:sz w:val="28"/>
          <w:szCs w:val="28"/>
        </w:rPr>
        <w:t>щены</w:t>
      </w:r>
      <w:proofErr w:type="spellEnd"/>
      <w:r w:rsidRPr="00A93FD7">
        <w:rPr>
          <w:rFonts w:ascii="Times New Roman" w:hAnsi="Times New Roman" w:cs="Times New Roman"/>
          <w:sz w:val="28"/>
          <w:szCs w:val="28"/>
        </w:rPr>
        <w:t xml:space="preserve"> имущественный вред и понесенные физическим лицом убытки (ч. 2 ст. 24 Закона о персональных данных). Размер денежной компенсации определит суд с учетом вины и страданий потерпевшего (ст. 151, п. 2 ст. 1101 ГК РФ). </w:t>
      </w:r>
    </w:p>
    <w:p w14:paraId="5EC275E5" w14:textId="77777777" w:rsidR="00A93FD7" w:rsidRPr="00A93FD7" w:rsidRDefault="00A93FD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D7">
        <w:rPr>
          <w:rFonts w:ascii="Times New Roman" w:hAnsi="Times New Roman" w:cs="Times New Roman"/>
          <w:sz w:val="28"/>
          <w:szCs w:val="28"/>
        </w:rPr>
        <w:t>Если вред при</w:t>
      </w:r>
      <w:bookmarkStart w:id="0" w:name="_GoBack"/>
      <w:bookmarkEnd w:id="0"/>
      <w:r w:rsidRPr="00A93FD7">
        <w:rPr>
          <w:rFonts w:ascii="Times New Roman" w:hAnsi="Times New Roman" w:cs="Times New Roman"/>
          <w:sz w:val="28"/>
          <w:szCs w:val="28"/>
        </w:rPr>
        <w:t xml:space="preserve">чинен работником, возмещать его будет организация-работодатель (п. 1 ст. 1068 ГК РФ). </w:t>
      </w:r>
    </w:p>
    <w:p w14:paraId="23C5DC7E" w14:textId="77777777" w:rsidR="00FE6160" w:rsidRPr="00FE6160" w:rsidRDefault="00FE6160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E48A7" w14:textId="71C608BB" w:rsidR="00A90167" w:rsidRDefault="00A90167" w:rsidP="00A93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9D482" w14:textId="02CFA163" w:rsidR="00A90167" w:rsidRPr="00A90167" w:rsidRDefault="00A90167" w:rsidP="00A93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М.С. Кузнецов</w:t>
      </w:r>
    </w:p>
    <w:sectPr w:rsidR="00A90167" w:rsidRPr="00A9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EC"/>
    <w:rsid w:val="008C59EC"/>
    <w:rsid w:val="00A90167"/>
    <w:rsid w:val="00A93FD7"/>
    <w:rsid w:val="00D44535"/>
    <w:rsid w:val="00EE6B87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E4F6"/>
  <w15:chartTrackingRefBased/>
  <w15:docId w15:val="{3EF98667-8799-40B6-95D8-97682401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F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646</Words>
  <Characters>3685</Characters>
  <Application>Microsoft Office Word</Application>
  <DocSecurity>0</DocSecurity>
  <Lines>30</Lines>
  <Paragraphs>8</Paragraphs>
  <ScaleCrop>false</ScaleCrop>
  <Company>Прокуратура РФ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Михаил Сергеевич</dc:creator>
  <cp:keywords/>
  <dc:description/>
  <cp:lastModifiedBy>Кузнецов Михаил Сергеевич</cp:lastModifiedBy>
  <cp:revision>4</cp:revision>
  <dcterms:created xsi:type="dcterms:W3CDTF">2025-03-26T16:27:00Z</dcterms:created>
  <dcterms:modified xsi:type="dcterms:W3CDTF">2025-03-26T16:59:00Z</dcterms:modified>
</cp:coreProperties>
</file>