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rPr>
      </w:pPr>
      <w:bookmarkStart w:id="10" w:name="_GoBack"/>
      <w:bookmarkEnd w:id="10"/>
      <w:r>
        <w:rPr>
          <w:rFonts w:ascii="Times New Roman" w:hAnsi="Times New Roman"/>
        </w:rPr>
        <w:object>
          <v:shape id="_x0000_i1025" o:spt="75" type="#_x0000_t75" style="height:33pt;width:31.5pt;" o:ole="t" fillcolor="#FFFFFF"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jc w:val="center"/>
        <w:outlineLvl w:val="0"/>
        <w:rPr>
          <w:rFonts w:ascii="Times New Roman" w:hAnsi="Times New Roman"/>
          <w:sz w:val="24"/>
          <w:szCs w:val="24"/>
        </w:rPr>
      </w:pPr>
    </w:p>
    <w:p>
      <w:pPr>
        <w:jc w:val="center"/>
        <w:outlineLvl w:val="0"/>
        <w:rPr>
          <w:rFonts w:ascii="Times New Roman" w:hAnsi="Times New Roman"/>
          <w:sz w:val="24"/>
          <w:szCs w:val="24"/>
        </w:rPr>
      </w:pPr>
      <w:r>
        <w:rPr>
          <w:rFonts w:ascii="Times New Roman" w:hAnsi="Times New Roman"/>
          <w:sz w:val="24"/>
          <w:szCs w:val="24"/>
        </w:rPr>
        <w:t>РЕСПУБЛИКА КАРЕЛИЯ</w:t>
      </w:r>
    </w:p>
    <w:p>
      <w:pPr>
        <w:jc w:val="center"/>
        <w:outlineLvl w:val="0"/>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ПРИОНЕЖСКИЙ МУНИЦИПАЛЬНЫЙ РАЙОН</w:t>
      </w:r>
    </w:p>
    <w:p>
      <w:pPr>
        <w:jc w:val="center"/>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ШЕЛТОЗЕРСКОЕ ВЕПССКОЕ СЕЛЬСКОЕ ПОСЕЛЕНИЕ</w:t>
      </w:r>
    </w:p>
    <w:p>
      <w:pPr>
        <w:jc w:val="center"/>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СОВЕТ ШЕЛТОЗЕРСКОГО ВЕПССКОГО СЕЛЬСКОГО ПОСЕЛЕНИЯ</w:t>
      </w:r>
    </w:p>
    <w:p>
      <w:pPr>
        <w:jc w:val="center"/>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XVII</w:t>
      </w:r>
      <w:r>
        <w:rPr>
          <w:rFonts w:ascii="Times New Roman" w:hAnsi="Times New Roman"/>
          <w:sz w:val="24"/>
          <w:szCs w:val="24"/>
          <w:lang w:val="en-US"/>
        </w:rPr>
        <w:t>I</w:t>
      </w:r>
      <w:r>
        <w:rPr>
          <w:rFonts w:ascii="Times New Roman" w:hAnsi="Times New Roman"/>
          <w:sz w:val="24"/>
          <w:szCs w:val="24"/>
        </w:rPr>
        <w:t xml:space="preserve"> СЕССИЯ </w:t>
      </w:r>
      <w:r>
        <w:rPr>
          <w:rFonts w:ascii="Times New Roman" w:hAnsi="Times New Roman"/>
          <w:sz w:val="24"/>
          <w:szCs w:val="24"/>
          <w:lang w:val="en-US"/>
        </w:rPr>
        <w:t>IV</w:t>
      </w:r>
      <w:r>
        <w:rPr>
          <w:rFonts w:ascii="Times New Roman" w:hAnsi="Times New Roman"/>
          <w:sz w:val="24"/>
          <w:szCs w:val="24"/>
        </w:rPr>
        <w:t xml:space="preserve"> СОЗЫВА</w:t>
      </w:r>
    </w:p>
    <w:p>
      <w:pPr>
        <w:rPr>
          <w:rFonts w:ascii="Times New Roman" w:hAnsi="Times New Roman"/>
          <w:sz w:val="28"/>
          <w:szCs w:val="28"/>
        </w:rPr>
      </w:pPr>
    </w:p>
    <w:p>
      <w:pPr>
        <w:jc w:val="center"/>
        <w:rPr>
          <w:rFonts w:ascii="Times New Roman" w:hAnsi="Times New Roman"/>
          <w:sz w:val="28"/>
          <w:szCs w:val="28"/>
        </w:rPr>
      </w:pPr>
      <w:r>
        <w:rPr>
          <w:rFonts w:ascii="Times New Roman" w:hAnsi="Times New Roman"/>
          <w:sz w:val="28"/>
          <w:szCs w:val="28"/>
        </w:rPr>
        <w:t xml:space="preserve">РЕШЕНИЕ </w:t>
      </w:r>
    </w:p>
    <w:p>
      <w:pPr>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от  08 декабря 2021 г.                                                            №   7</w:t>
      </w:r>
    </w:p>
    <w:p>
      <w:pPr>
        <w:rPr>
          <w:rFonts w:ascii="Times New Roman" w:hAnsi="Times New Roman"/>
          <w:sz w:val="28"/>
          <w:szCs w:val="28"/>
        </w:rPr>
      </w:pPr>
      <w:r>
        <w:rPr>
          <w:rFonts w:ascii="Times New Roman" w:hAnsi="Times New Roman"/>
          <w:sz w:val="28"/>
          <w:szCs w:val="28"/>
        </w:rPr>
        <w:t xml:space="preserve">                                                                                                            </w:t>
      </w:r>
    </w:p>
    <w:p>
      <w:pPr>
        <w:shd w:val="clear" w:color="auto" w:fill="FFFFFF"/>
        <w:jc w:val="center"/>
        <w:textAlignment w:val="baseline"/>
        <w:rPr>
          <w:rFonts w:ascii="Times New Roman" w:hAnsi="Times New Roman"/>
          <w:b/>
          <w:color w:val="auto"/>
          <w:sz w:val="28"/>
          <w:szCs w:val="28"/>
        </w:rPr>
      </w:pPr>
      <w:r>
        <w:rPr>
          <w:rFonts w:ascii="Times New Roman" w:hAnsi="Times New Roman"/>
          <w:b/>
          <w:color w:val="auto"/>
          <w:sz w:val="28"/>
          <w:szCs w:val="28"/>
        </w:rPr>
        <w:t xml:space="preserve">Об утверждении Положения о </w:t>
      </w:r>
      <w:bookmarkStart w:id="0" w:name="_Hlk73706793"/>
      <w:r>
        <w:rPr>
          <w:rFonts w:ascii="Times New Roman" w:hAnsi="Times New Roman"/>
          <w:b/>
          <w:color w:val="auto"/>
          <w:sz w:val="28"/>
          <w:szCs w:val="28"/>
        </w:rPr>
        <w:t xml:space="preserve">муниципальном контроле </w:t>
      </w:r>
      <w:bookmarkEnd w:id="0"/>
    </w:p>
    <w:p>
      <w:pPr>
        <w:shd w:val="clear" w:color="auto" w:fill="FFFFFF"/>
        <w:jc w:val="center"/>
        <w:textAlignment w:val="baseline"/>
        <w:rPr>
          <w:rFonts w:ascii="Times New Roman" w:hAnsi="Times New Roman"/>
          <w:b/>
          <w:spacing w:val="2"/>
          <w:sz w:val="28"/>
          <w:szCs w:val="28"/>
        </w:rPr>
      </w:pPr>
      <w:r>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b/>
          <w:color w:val="auto"/>
          <w:sz w:val="28"/>
          <w:szCs w:val="28"/>
        </w:rPr>
        <w:t xml:space="preserve"> границах </w:t>
      </w:r>
      <w:r>
        <w:rPr>
          <w:rFonts w:ascii="Times New Roman" w:hAnsi="Times New Roman"/>
          <w:b/>
          <w:color w:val="auto"/>
          <w:sz w:val="28"/>
          <w:szCs w:val="28"/>
          <w:lang w:val="ru-RU"/>
        </w:rPr>
        <w:t>населённых</w:t>
      </w:r>
      <w:r>
        <w:rPr>
          <w:rFonts w:ascii="Times New Roman" w:hAnsi="Times New Roman"/>
          <w:b/>
          <w:color w:val="auto"/>
          <w:sz w:val="28"/>
          <w:szCs w:val="28"/>
        </w:rPr>
        <w:t xml:space="preserve"> пунктов </w:t>
      </w:r>
    </w:p>
    <w:p>
      <w:pPr>
        <w:jc w:val="center"/>
        <w:outlineLvl w:val="0"/>
        <w:rPr>
          <w:rFonts w:ascii="Times New Roman" w:hAnsi="Times New Roman"/>
          <w:color w:val="auto"/>
          <w:sz w:val="28"/>
          <w:szCs w:val="28"/>
        </w:rPr>
      </w:pPr>
      <w:r>
        <w:rPr>
          <w:rFonts w:ascii="Times New Roman" w:hAnsi="Times New Roman"/>
          <w:b/>
          <w:color w:val="auto"/>
          <w:sz w:val="28"/>
          <w:szCs w:val="28"/>
        </w:rPr>
        <w:t>Шелтозерского вепсского сельского поселения</w:t>
      </w:r>
    </w:p>
    <w:p>
      <w:pPr>
        <w:outlineLvl w:val="0"/>
        <w:rPr>
          <w:rFonts w:ascii="Times New Roman" w:hAnsi="Times New Roman"/>
          <w:strike/>
          <w:color w:val="auto"/>
          <w:sz w:val="28"/>
          <w:szCs w:val="28"/>
        </w:rPr>
      </w:pPr>
    </w:p>
    <w:p>
      <w:pPr>
        <w:ind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Федеральными </w:t>
      </w:r>
      <w:r>
        <w:fldChar w:fldCharType="begin"/>
      </w:r>
      <w:r>
        <w:instrText xml:space="preserve"> HYPERLINK "consultantplus://offline/ref=7DDDF8504A8C991D6DC062AEBE1543CC2CF7776F3762347E592B209D7894710E559B68D26C2774AD314985836975927B260E8F776387C20Aj6Y5O" </w:instrText>
      </w:r>
      <w:r>
        <w:fldChar w:fldCharType="separate"/>
      </w:r>
      <w:r>
        <w:rPr>
          <w:rFonts w:ascii="Times New Roman" w:hAnsi="Times New Roman"/>
          <w:sz w:val="28"/>
          <w:szCs w:val="28"/>
        </w:rPr>
        <w:t>закон</w:t>
      </w:r>
      <w:r>
        <w:rPr>
          <w:rFonts w:ascii="Times New Roman" w:hAnsi="Times New Roman"/>
          <w:sz w:val="28"/>
          <w:szCs w:val="28"/>
        </w:rPr>
        <w:fldChar w:fldCharType="end"/>
      </w:r>
      <w:r>
        <w:rPr>
          <w:rFonts w:ascii="Times New Roman" w:hAnsi="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Совет Шелтозерского вепсского сельского поселения </w:t>
      </w:r>
    </w:p>
    <w:p>
      <w:pPr>
        <w:jc w:val="both"/>
        <w:rPr>
          <w:rFonts w:ascii="Times New Roman" w:hAnsi="Times New Roman"/>
          <w:sz w:val="28"/>
          <w:szCs w:val="28"/>
        </w:rPr>
      </w:pPr>
      <w:r>
        <w:rPr>
          <w:rFonts w:ascii="Times New Roman" w:hAnsi="Times New Roman"/>
          <w:sz w:val="28"/>
          <w:szCs w:val="28"/>
        </w:rPr>
        <w:t xml:space="preserve">          РЕШИЛ:</w:t>
      </w:r>
    </w:p>
    <w:p>
      <w:pPr>
        <w:ind w:firstLine="720"/>
        <w:jc w:val="both"/>
        <w:outlineLvl w:val="0"/>
        <w:rPr>
          <w:rFonts w:ascii="Times New Roman" w:hAnsi="Times New Roman"/>
          <w:color w:val="auto"/>
          <w:sz w:val="28"/>
          <w:szCs w:val="28"/>
        </w:rPr>
      </w:pPr>
      <w:r>
        <w:rPr>
          <w:rFonts w:ascii="Times New Roman" w:hAnsi="Times New Roman"/>
          <w:sz w:val="28"/>
        </w:rPr>
        <w:t xml:space="preserve">1. Утвердить прилагаемое Положение о муниципальном контроле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z w:val="28"/>
        </w:rPr>
        <w:t xml:space="preserve"> </w:t>
      </w:r>
      <w:r>
        <w:rPr>
          <w:rFonts w:ascii="Times New Roman" w:hAnsi="Times New Roman"/>
          <w:sz w:val="28"/>
          <w:szCs w:val="28"/>
        </w:rPr>
        <w:t>в</w:t>
      </w:r>
      <w:r>
        <w:rPr>
          <w:rFonts w:ascii="Times New Roman" w:hAnsi="Times New Roman"/>
          <w:color w:val="auto"/>
          <w:sz w:val="28"/>
          <w:szCs w:val="28"/>
        </w:rPr>
        <w:t xml:space="preserve"> границах </w:t>
      </w:r>
      <w:r>
        <w:rPr>
          <w:rFonts w:ascii="Times New Roman" w:hAnsi="Times New Roman"/>
          <w:color w:val="auto"/>
          <w:sz w:val="28"/>
          <w:szCs w:val="28"/>
          <w:lang w:val="ru-RU"/>
        </w:rPr>
        <w:t>населённых</w:t>
      </w:r>
      <w:r>
        <w:rPr>
          <w:rFonts w:ascii="Times New Roman" w:hAnsi="Times New Roman"/>
          <w:color w:val="auto"/>
          <w:sz w:val="28"/>
          <w:szCs w:val="28"/>
        </w:rPr>
        <w:t xml:space="preserve"> пунктов Шелтозерского вепсского сельского поселения</w:t>
      </w:r>
      <w:r>
        <w:rPr>
          <w:rFonts w:ascii="Times New Roman" w:hAnsi="Times New Roman"/>
          <w:sz w:val="28"/>
        </w:rPr>
        <w:t>.</w:t>
      </w:r>
    </w:p>
    <w:p>
      <w:pPr>
        <w:autoSpaceDE w:val="0"/>
        <w:ind w:firstLine="720"/>
        <w:jc w:val="both"/>
        <w:rPr>
          <w:rFonts w:ascii="Times New Roman" w:hAnsi="Times New Roman"/>
          <w:color w:val="auto"/>
          <w:sz w:val="28"/>
          <w:szCs w:val="28"/>
        </w:rPr>
      </w:pPr>
      <w:r>
        <w:rPr>
          <w:rFonts w:ascii="Times New Roman" w:hAnsi="Times New Roman"/>
          <w:color w:val="auto"/>
          <w:sz w:val="28"/>
          <w:szCs w:val="28"/>
        </w:rPr>
        <w:t>2. Контроль за исполнением решения оставляю за собой.</w:t>
      </w:r>
      <w:r>
        <w:rPr>
          <w:rFonts w:ascii="Times New Roman" w:hAnsi="Times New Roman"/>
          <w:color w:val="FF0000"/>
          <w:sz w:val="28"/>
          <w:szCs w:val="28"/>
          <w:vertAlign w:val="superscript"/>
        </w:rPr>
        <w:t>.</w:t>
      </w:r>
    </w:p>
    <w:p>
      <w:pPr>
        <w:autoSpaceDE w:val="0"/>
        <w:ind w:firstLine="720"/>
        <w:jc w:val="both"/>
        <w:rPr>
          <w:rFonts w:ascii="Times New Roman" w:hAnsi="Times New Roman"/>
          <w:bCs/>
          <w:color w:val="auto"/>
          <w:sz w:val="28"/>
          <w:szCs w:val="28"/>
        </w:rPr>
      </w:pPr>
      <w:r>
        <w:rPr>
          <w:rFonts w:ascii="Times New Roman" w:hAnsi="Times New Roman"/>
          <w:color w:val="auto"/>
          <w:sz w:val="28"/>
          <w:szCs w:val="28"/>
        </w:rPr>
        <w:t xml:space="preserve">3. </w:t>
      </w:r>
      <w:r>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со дня его официального опубликования.</w:t>
      </w:r>
      <w:r>
        <w:rPr>
          <w:rFonts w:ascii="Times New Roman" w:hAnsi="Times New Roman"/>
          <w:color w:val="FF0000"/>
          <w:sz w:val="28"/>
          <w:szCs w:val="28"/>
          <w:vertAlign w:val="superscript"/>
        </w:rPr>
        <w:t>.</w:t>
      </w:r>
    </w:p>
    <w:p>
      <w:pPr>
        <w:autoSpaceDE w:val="0"/>
        <w:ind w:firstLine="720"/>
        <w:jc w:val="both"/>
        <w:rPr>
          <w:rFonts w:ascii="Times New Roman" w:hAnsi="Times New Roman"/>
          <w:bCs/>
          <w:color w:val="auto"/>
          <w:sz w:val="28"/>
          <w:szCs w:val="28"/>
        </w:rPr>
      </w:pPr>
    </w:p>
    <w:p>
      <w:pPr>
        <w:autoSpaceDE w:val="0"/>
        <w:ind w:firstLine="720"/>
        <w:jc w:val="both"/>
        <w:rPr>
          <w:rFonts w:ascii="Times New Roman" w:hAnsi="Times New Roman"/>
          <w:bCs/>
          <w:color w:val="auto"/>
          <w:sz w:val="28"/>
          <w:szCs w:val="28"/>
        </w:rPr>
      </w:pPr>
    </w:p>
    <w:p>
      <w:pPr>
        <w:jc w:val="both"/>
        <w:rPr>
          <w:rFonts w:ascii="Times New Roman" w:hAnsi="Times New Roman"/>
          <w:bCs/>
          <w:sz w:val="28"/>
          <w:szCs w:val="28"/>
        </w:rPr>
      </w:pPr>
      <w:r>
        <w:rPr>
          <w:rFonts w:ascii="Times New Roman" w:hAnsi="Times New Roman"/>
          <w:bCs/>
          <w:sz w:val="28"/>
          <w:szCs w:val="28"/>
        </w:rPr>
        <w:t xml:space="preserve">Председатель Совета </w:t>
      </w:r>
      <w:r>
        <w:rPr>
          <w:rFonts w:ascii="Times New Roman" w:hAnsi="Times New Roman"/>
          <w:sz w:val="28"/>
          <w:szCs w:val="28"/>
        </w:rPr>
        <w:t>Шелтозерского</w:t>
      </w:r>
    </w:p>
    <w:p>
      <w:pPr>
        <w:jc w:val="both"/>
        <w:rPr>
          <w:rFonts w:ascii="Times New Roman" w:hAnsi="Times New Roman"/>
          <w:bCs/>
          <w:sz w:val="28"/>
          <w:szCs w:val="28"/>
        </w:rPr>
      </w:pPr>
      <w:r>
        <w:rPr>
          <w:rFonts w:ascii="Times New Roman" w:hAnsi="Times New Roman"/>
          <w:sz w:val="28"/>
          <w:szCs w:val="28"/>
        </w:rPr>
        <w:t>вепсского сельского поселения                                                А.В.Бошаков</w:t>
      </w:r>
    </w:p>
    <w:p>
      <w:pPr>
        <w:jc w:val="both"/>
        <w:rPr>
          <w:rFonts w:ascii="Times New Roman" w:hAnsi="Times New Roman"/>
          <w:bCs/>
          <w:sz w:val="28"/>
          <w:szCs w:val="28"/>
        </w:rPr>
      </w:pPr>
    </w:p>
    <w:p>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Глава Шелтозерского </w:t>
      </w:r>
    </w:p>
    <w:p>
      <w:pPr>
        <w:rPr>
          <w:rFonts w:ascii="Times New Roman" w:hAnsi="Times New Roman"/>
          <w:sz w:val="28"/>
          <w:szCs w:val="28"/>
        </w:rPr>
      </w:pPr>
      <w:r>
        <w:rPr>
          <w:rFonts w:ascii="Times New Roman" w:hAnsi="Times New Roman"/>
          <w:sz w:val="28"/>
          <w:szCs w:val="28"/>
        </w:rPr>
        <w:t>вепсского сельского поселения                                                И.М. Сафонова</w:t>
      </w:r>
    </w:p>
    <w:p>
      <w:pPr>
        <w:rPr>
          <w:rFonts w:ascii="Times New Roman" w:hAnsi="Times New Roman"/>
          <w:sz w:val="28"/>
          <w:szCs w:val="28"/>
        </w:rPr>
      </w:pPr>
      <w:r>
        <w:rPr>
          <w:sz w:val="28"/>
        </w:rPr>
        <w:br w:type="page"/>
      </w:r>
      <w:bookmarkStart w:id="1" w:name="Par35"/>
      <w:bookmarkEnd w:id="1"/>
      <w:r>
        <w:rPr>
          <w:sz w:val="28"/>
        </w:rPr>
        <w:t xml:space="preserve">                                                              </w:t>
      </w:r>
      <w:r>
        <w:rPr>
          <w:rFonts w:ascii="Times New Roman" w:hAnsi="Times New Roman"/>
          <w:sz w:val="28"/>
          <w:szCs w:val="28"/>
        </w:rPr>
        <w:t>УТВЕРЖДЕНО</w:t>
      </w:r>
    </w:p>
    <w:p>
      <w:pPr>
        <w:ind w:left="4860"/>
        <w:jc w:val="both"/>
        <w:rPr>
          <w:rFonts w:ascii="Times New Roman" w:hAnsi="Times New Roman"/>
          <w:sz w:val="28"/>
          <w:szCs w:val="28"/>
        </w:rPr>
      </w:pPr>
      <w:r>
        <w:rPr>
          <w:rFonts w:ascii="Times New Roman" w:hAnsi="Times New Roman"/>
          <w:sz w:val="28"/>
          <w:szCs w:val="28"/>
        </w:rPr>
        <w:t xml:space="preserve">                                                                        решением Совета Шелтозерского вепсского сельского поселения             от «08» декабря 2021 г.  </w:t>
      </w:r>
      <w:r>
        <w:rPr>
          <w:rFonts w:ascii="Times New Roman" w:hAnsi="Times New Roman" w:eastAsia="Segoe UI Symbol"/>
          <w:sz w:val="28"/>
          <w:szCs w:val="28"/>
        </w:rPr>
        <w:t>№</w:t>
      </w:r>
      <w:r>
        <w:rPr>
          <w:rFonts w:ascii="Times New Roman" w:hAnsi="Times New Roman"/>
          <w:sz w:val="28"/>
          <w:szCs w:val="28"/>
        </w:rPr>
        <w:t xml:space="preserve"> 7</w:t>
      </w:r>
    </w:p>
    <w:p>
      <w:pPr>
        <w:widowControl/>
        <w:ind w:left="5103"/>
        <w:rPr>
          <w:b/>
          <w:sz w:val="28"/>
        </w:rPr>
      </w:pPr>
    </w:p>
    <w:p>
      <w:pPr>
        <w:pStyle w:val="69"/>
        <w:spacing w:line="240" w:lineRule="exact"/>
        <w:jc w:val="center"/>
        <w:rPr>
          <w:b w:val="0"/>
          <w:sz w:val="28"/>
        </w:rPr>
      </w:pPr>
    </w:p>
    <w:p>
      <w:pPr>
        <w:pStyle w:val="69"/>
        <w:spacing w:line="240" w:lineRule="exact"/>
        <w:jc w:val="center"/>
        <w:rPr>
          <w:sz w:val="28"/>
        </w:rPr>
      </w:pPr>
      <w:r>
        <w:rPr>
          <w:sz w:val="28"/>
        </w:rPr>
        <w:t>ПОЛОЖЕНИЕ</w:t>
      </w:r>
    </w:p>
    <w:p>
      <w:pPr>
        <w:shd w:val="clear" w:color="auto" w:fill="FFFFFF"/>
        <w:jc w:val="center"/>
        <w:textAlignment w:val="baseline"/>
        <w:rPr>
          <w:sz w:val="28"/>
          <w:szCs w:val="28"/>
        </w:rPr>
      </w:pPr>
      <w:bookmarkStart w:id="2" w:name="_Hlk73456502"/>
      <w:r>
        <w:rPr>
          <w:rFonts w:ascii="Times New Roman" w:hAnsi="Times New Roman"/>
          <w:b/>
          <w:sz w:val="28"/>
        </w:rPr>
        <w:t xml:space="preserve">о муниципальном контроле </w:t>
      </w:r>
      <w:r>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r>
        <w:rPr>
          <w:sz w:val="28"/>
          <w:szCs w:val="28"/>
        </w:rPr>
        <w:t xml:space="preserve"> </w:t>
      </w:r>
      <w:bookmarkEnd w:id="2"/>
    </w:p>
    <w:p>
      <w:pPr>
        <w:shd w:val="clear" w:color="auto" w:fill="FFFFFF"/>
        <w:jc w:val="center"/>
        <w:textAlignment w:val="baseline"/>
        <w:rPr>
          <w:rFonts w:ascii="Times New Roman" w:hAnsi="Times New Roman"/>
          <w:b/>
          <w:color w:val="auto"/>
          <w:sz w:val="28"/>
          <w:szCs w:val="28"/>
        </w:rPr>
      </w:pPr>
      <w:r>
        <w:rPr>
          <w:rFonts w:ascii="Times New Roman" w:hAnsi="Times New Roman"/>
          <w:b/>
          <w:spacing w:val="2"/>
          <w:sz w:val="28"/>
          <w:szCs w:val="28"/>
        </w:rPr>
        <w:t>в</w:t>
      </w:r>
      <w:r>
        <w:rPr>
          <w:rFonts w:ascii="Times New Roman" w:hAnsi="Times New Roman"/>
          <w:b/>
          <w:color w:val="auto"/>
          <w:sz w:val="28"/>
          <w:szCs w:val="28"/>
        </w:rPr>
        <w:t xml:space="preserve"> границах </w:t>
      </w:r>
      <w:r>
        <w:rPr>
          <w:rFonts w:ascii="Times New Roman" w:hAnsi="Times New Roman"/>
          <w:b/>
          <w:color w:val="auto"/>
          <w:sz w:val="28"/>
          <w:szCs w:val="28"/>
          <w:lang w:val="ru-RU"/>
        </w:rPr>
        <w:t>населённых</w:t>
      </w:r>
      <w:r>
        <w:rPr>
          <w:rFonts w:ascii="Times New Roman" w:hAnsi="Times New Roman"/>
          <w:b/>
          <w:color w:val="auto"/>
          <w:sz w:val="28"/>
          <w:szCs w:val="28"/>
        </w:rPr>
        <w:t xml:space="preserve"> пунктов </w:t>
      </w:r>
    </w:p>
    <w:p>
      <w:pPr>
        <w:shd w:val="clear" w:color="auto" w:fill="FFFFFF"/>
        <w:jc w:val="center"/>
        <w:textAlignment w:val="baseline"/>
        <w:rPr>
          <w:rFonts w:ascii="Times New Roman" w:hAnsi="Times New Roman"/>
          <w:b/>
          <w:spacing w:val="2"/>
          <w:sz w:val="28"/>
          <w:szCs w:val="28"/>
        </w:rPr>
      </w:pPr>
      <w:r>
        <w:rPr>
          <w:rFonts w:ascii="Times New Roman" w:hAnsi="Times New Roman"/>
          <w:b/>
          <w:color w:val="auto"/>
          <w:sz w:val="28"/>
          <w:szCs w:val="28"/>
        </w:rPr>
        <w:t>Шелтозерского вепсского сельского поселения</w:t>
      </w:r>
    </w:p>
    <w:p>
      <w:pPr>
        <w:pStyle w:val="45"/>
        <w:ind w:firstLine="0"/>
        <w:jc w:val="center"/>
        <w:rPr>
          <w:b/>
          <w:sz w:val="28"/>
        </w:rPr>
      </w:pPr>
    </w:p>
    <w:p>
      <w:pPr>
        <w:pStyle w:val="45"/>
        <w:ind w:firstLine="0"/>
        <w:jc w:val="center"/>
        <w:rPr>
          <w:b/>
          <w:sz w:val="28"/>
        </w:rPr>
      </w:pPr>
      <w:r>
        <w:rPr>
          <w:b/>
          <w:sz w:val="28"/>
        </w:rPr>
        <w:t>1.Общие положения</w:t>
      </w:r>
    </w:p>
    <w:p>
      <w:pPr>
        <w:pStyle w:val="45"/>
        <w:ind w:firstLine="567"/>
        <w:rPr>
          <w:sz w:val="28"/>
        </w:rPr>
      </w:pPr>
    </w:p>
    <w:p>
      <w:pPr>
        <w:shd w:val="clear" w:color="auto" w:fill="FFFFFF"/>
        <w:ind w:firstLine="720"/>
        <w:jc w:val="both"/>
        <w:textAlignment w:val="baseline"/>
        <w:rPr>
          <w:rFonts w:ascii="Times New Roman" w:hAnsi="Times New Roman"/>
          <w:color w:val="auto"/>
          <w:sz w:val="28"/>
          <w:szCs w:val="28"/>
        </w:rPr>
      </w:pPr>
      <w:r>
        <w:rPr>
          <w:rFonts w:ascii="Times New Roman" w:hAnsi="Times New Roman"/>
          <w:sz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в </w:t>
      </w:r>
      <w:r>
        <w:rPr>
          <w:rFonts w:ascii="Times New Roman" w:hAnsi="Times New Roman"/>
          <w:sz w:val="28"/>
        </w:rPr>
        <w:t>границах</w:t>
      </w:r>
      <w:r>
        <w:rPr>
          <w:rFonts w:ascii="Times New Roman" w:hAnsi="Times New Roman"/>
          <w:color w:val="auto"/>
          <w:sz w:val="28"/>
          <w:szCs w:val="28"/>
        </w:rPr>
        <w:t xml:space="preserve"> </w:t>
      </w:r>
      <w:r>
        <w:rPr>
          <w:rFonts w:ascii="Times New Roman" w:hAnsi="Times New Roman"/>
          <w:color w:val="auto"/>
          <w:sz w:val="28"/>
          <w:szCs w:val="28"/>
          <w:lang w:val="ru-RU"/>
        </w:rPr>
        <w:t>населённых</w:t>
      </w:r>
      <w:r>
        <w:rPr>
          <w:rFonts w:ascii="Times New Roman" w:hAnsi="Times New Roman"/>
          <w:color w:val="auto"/>
          <w:sz w:val="28"/>
          <w:szCs w:val="28"/>
        </w:rPr>
        <w:t xml:space="preserve"> пунктов Шелтозерского вепсского сельского поселения</w:t>
      </w:r>
      <w:r>
        <w:rPr>
          <w:b/>
          <w:color w:val="FF0000"/>
          <w:sz w:val="28"/>
          <w:vertAlign w:val="superscript"/>
        </w:rPr>
        <w:t xml:space="preserve"> </w:t>
      </w:r>
      <w:r>
        <w:rPr>
          <w:rFonts w:ascii="Times New Roman" w:hAnsi="Times New Roman"/>
          <w:sz w:val="28"/>
        </w:rPr>
        <w:t>(далее – муниципальный контроль).</w:t>
      </w:r>
    </w:p>
    <w:p>
      <w:pPr>
        <w:pStyle w:val="49"/>
        <w:widowControl/>
        <w:tabs>
          <w:tab w:val="left" w:pos="1134"/>
        </w:tabs>
        <w:ind w:left="0" w:firstLine="709"/>
        <w:jc w:val="both"/>
        <w:rPr>
          <w:rFonts w:ascii="Times New Roman" w:hAnsi="Times New Roman"/>
          <w:sz w:val="28"/>
          <w:szCs w:val="28"/>
        </w:rPr>
      </w:pPr>
      <w:r>
        <w:rPr>
          <w:rFonts w:ascii="Times New Roman" w:hAnsi="Times New Roman"/>
          <w:sz w:val="28"/>
        </w:rPr>
        <w:t xml:space="preserve">1.2. Предметом муниципального контроля является </w:t>
      </w:r>
      <w:r>
        <w:rPr>
          <w:rFonts w:ascii="Times New Roman" w:hAnsi="Times New Roman"/>
          <w:sz w:val="28"/>
          <w:szCs w:val="28"/>
        </w:rPr>
        <w:t>соблюдение юридическими лицами, индивидуальными предпринимателями и физическими лицами</w:t>
      </w:r>
      <w:r>
        <w:rPr>
          <w:rFonts w:ascii="Times New Roman" w:hAnsi="Times New Roman"/>
          <w:sz w:val="24"/>
          <w:szCs w:val="24"/>
        </w:rPr>
        <w:t xml:space="preserve"> </w:t>
      </w:r>
      <w:r>
        <w:rPr>
          <w:rFonts w:ascii="Times New Roman" w:hAnsi="Times New Roman"/>
          <w:sz w:val="28"/>
          <w:szCs w:val="28"/>
        </w:rPr>
        <w:t>(далее – контролируемые лица) обязательных требований:</w:t>
      </w:r>
    </w:p>
    <w:p>
      <w:pPr>
        <w:ind w:left="-57" w:right="-1" w:firstLine="766"/>
        <w:jc w:val="both"/>
        <w:rPr>
          <w:rFonts w:ascii="Times New Roman" w:hAnsi="Times New Roman" w:eastAsia="Calibri"/>
          <w:sz w:val="28"/>
          <w:szCs w:val="28"/>
        </w:rPr>
      </w:pPr>
      <w:r>
        <w:rPr>
          <w:rFonts w:ascii="Times New Roman" w:hAnsi="Times New Roman" w:eastAsia="Calibri"/>
          <w:sz w:val="28"/>
          <w:szCs w:val="28"/>
        </w:rPr>
        <w:t>1) в области автомобильных дорог и дорожной деятельности, установленных в отношении автомобильных дорог:</w:t>
      </w:r>
    </w:p>
    <w:p>
      <w:pPr>
        <w:ind w:left="-57" w:right="-1" w:firstLine="766"/>
        <w:jc w:val="both"/>
        <w:rPr>
          <w:rFonts w:ascii="Times New Roman" w:hAnsi="Times New Roman" w:eastAsia="Calibri"/>
          <w:bCs/>
          <w:sz w:val="28"/>
          <w:szCs w:val="28"/>
        </w:rPr>
      </w:pPr>
      <w:r>
        <w:rPr>
          <w:rFonts w:ascii="Times New Roman" w:hAnsi="Times New Roman" w:eastAsia="Calibri"/>
          <w:bCs/>
          <w:sz w:val="28"/>
          <w:szCs w:val="28"/>
        </w:rPr>
        <w:t xml:space="preserve">а) к эксплуатации объектов дорожного сервиса, </w:t>
      </w:r>
      <w:r>
        <w:rPr>
          <w:rFonts w:ascii="Times New Roman" w:hAnsi="Times New Roman" w:eastAsia="Calibri"/>
          <w:bCs/>
          <w:sz w:val="28"/>
          <w:szCs w:val="28"/>
          <w:lang w:val="ru-RU"/>
        </w:rPr>
        <w:t>размещённых</w:t>
      </w:r>
      <w:r>
        <w:rPr>
          <w:rFonts w:ascii="Times New Roman" w:hAnsi="Times New Roman" w:eastAsia="Calibri"/>
          <w:bCs/>
          <w:sz w:val="28"/>
          <w:szCs w:val="28"/>
        </w:rPr>
        <w:t xml:space="preserve"> </w:t>
      </w:r>
      <w:r>
        <w:rPr>
          <w:rFonts w:ascii="Times New Roman" w:hAnsi="Times New Roman" w:eastAsia="Calibri"/>
          <w:bCs/>
          <w:sz w:val="28"/>
          <w:szCs w:val="28"/>
        </w:rPr>
        <w:br w:type="textWrapping"/>
      </w:r>
      <w:r>
        <w:rPr>
          <w:rFonts w:ascii="Times New Roman" w:hAnsi="Times New Roman" w:eastAsia="Calibri"/>
          <w:bCs/>
          <w:sz w:val="28"/>
          <w:szCs w:val="28"/>
        </w:rPr>
        <w:t>в полосах отвода и (или) придорожных полосах автомобильных дорог общего пользования;</w:t>
      </w:r>
    </w:p>
    <w:p>
      <w:pPr>
        <w:ind w:left="-57" w:right="-1" w:firstLine="766"/>
        <w:jc w:val="both"/>
        <w:rPr>
          <w:rFonts w:ascii="Times New Roman" w:hAnsi="Times New Roman" w:eastAsia="Calibri"/>
          <w:bCs/>
          <w:sz w:val="28"/>
          <w:szCs w:val="28"/>
        </w:rPr>
      </w:pPr>
      <w:r>
        <w:rPr>
          <w:rFonts w:ascii="Times New Roman" w:hAnsi="Times New Roman" w:eastAsia="Calibri"/>
          <w:bCs/>
          <w:sz w:val="28"/>
          <w:szCs w:val="28"/>
        </w:rPr>
        <w:t xml:space="preserve">б) к осуществлению работ по капитальному ремонту, ремонту </w:t>
      </w:r>
      <w:r>
        <w:rPr>
          <w:rFonts w:ascii="Times New Roman" w:hAnsi="Times New Roman" w:eastAsia="Calibri"/>
          <w:bCs/>
          <w:sz w:val="28"/>
          <w:szCs w:val="28"/>
        </w:rPr>
        <w:br w:type="textWrapping"/>
      </w:r>
      <w:r>
        <w:rPr>
          <w:rFonts w:ascii="Times New Roman" w:hAnsi="Times New Roman" w:eastAsia="Calibri"/>
          <w:bCs/>
          <w:sz w:val="28"/>
          <w:szCs w:val="28"/>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ind w:firstLine="708"/>
        <w:jc w:val="both"/>
        <w:rPr>
          <w:rFonts w:ascii="Times New Roman" w:hAnsi="Times New Roman"/>
          <w:sz w:val="28"/>
          <w:szCs w:val="28"/>
        </w:rPr>
      </w:pPr>
      <w:r>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pPr>
        <w:pStyle w:val="49"/>
        <w:widowControl/>
        <w:tabs>
          <w:tab w:val="left" w:pos="1134"/>
        </w:tabs>
        <w:ind w:left="0" w:firstLine="709"/>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pPr>
        <w:ind w:firstLine="709"/>
        <w:jc w:val="both"/>
        <w:rPr>
          <w:rFonts w:ascii="Times New Roman" w:hAnsi="Times New Roman"/>
          <w:b/>
          <w:color w:val="FF0000"/>
          <w:sz w:val="28"/>
          <w:szCs w:val="28"/>
        </w:rPr>
      </w:pPr>
      <w:r>
        <w:rPr>
          <w:rFonts w:ascii="Times New Roman" w:hAnsi="Times New Roman"/>
          <w:sz w:val="28"/>
          <w:szCs w:val="28"/>
        </w:rPr>
        <w:t xml:space="preserve">1.3.1. деятельность, действия (бездействие) контролируемых лиц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49"/>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pPr>
        <w:widowControl/>
        <w:ind w:firstLine="709"/>
        <w:jc w:val="both"/>
        <w:rPr>
          <w:rFonts w:ascii="Times New Roman" w:hAnsi="Times New Roman"/>
          <w:color w:val="auto"/>
          <w:sz w:val="28"/>
        </w:rPr>
      </w:pPr>
      <w:r>
        <w:rPr>
          <w:rFonts w:ascii="Times New Roman" w:hAnsi="Times New Roman"/>
          <w:color w:val="auto"/>
          <w:sz w:val="28"/>
        </w:rPr>
        <w:t xml:space="preserve">единого реестра контрольных мероприятий; </w:t>
      </w:r>
    </w:p>
    <w:p>
      <w:pPr>
        <w:pStyle w:val="45"/>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pPr>
        <w:pStyle w:val="45"/>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49"/>
        <w:widowControl/>
        <w:ind w:left="0" w:firstLine="709"/>
        <w:jc w:val="both"/>
        <w:rPr>
          <w:rFonts w:ascii="Times New Roman" w:hAnsi="Times New Roman"/>
          <w:sz w:val="28"/>
          <w:szCs w:val="28"/>
        </w:rPr>
      </w:pPr>
      <w:r>
        <w:rPr>
          <w:rFonts w:ascii="Times New Roman" w:hAnsi="Times New Roman"/>
          <w:sz w:val="28"/>
        </w:rPr>
        <w:t xml:space="preserve">1.5. </w:t>
      </w:r>
      <w:r>
        <w:rPr>
          <w:rFonts w:ascii="Times New Roman" w:hAnsi="Times New Roman"/>
          <w:sz w:val="28"/>
          <w:szCs w:val="28"/>
        </w:rPr>
        <w:t>Муниципальный контроль осуществляется администрацией Шелтозерского вепсского сельского поселения (далее – Контрольный орган).</w:t>
      </w:r>
    </w:p>
    <w:p>
      <w:pPr>
        <w:pStyle w:val="49"/>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8"/>
        </w:rPr>
        <w:t>Шелтозерского вепсского сельского поселения</w:t>
      </w:r>
      <w:r>
        <w:rPr>
          <w:rFonts w:ascii="Times New Roman" w:hAnsi="Times New Roman"/>
          <w:i/>
          <w:sz w:val="24"/>
          <w:szCs w:val="24"/>
        </w:rPr>
        <w:t>.</w:t>
      </w:r>
    </w:p>
    <w:p>
      <w:pPr>
        <w:pStyle w:val="49"/>
        <w:widowControl/>
        <w:tabs>
          <w:tab w:val="left" w:pos="1134"/>
        </w:tabs>
        <w:ind w:left="0"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pPr>
        <w:ind w:firstLine="709"/>
        <w:jc w:val="both"/>
        <w:rPr>
          <w:rFonts w:ascii="Times New Roman" w:hAnsi="Times New Roman"/>
          <w:sz w:val="28"/>
          <w:szCs w:val="28"/>
        </w:rPr>
      </w:pPr>
      <w:r>
        <w:rPr>
          <w:rFonts w:ascii="Times New Roman" w:hAnsi="Times New Roman"/>
          <w:sz w:val="28"/>
          <w:szCs w:val="28"/>
        </w:rPr>
        <w:t>1) Глава Шелтозерского вепсского сельского поселения;</w:t>
      </w:r>
    </w:p>
    <w:p>
      <w:pPr>
        <w:ind w:firstLine="709"/>
        <w:jc w:val="both"/>
        <w:rPr>
          <w:rFonts w:ascii="Times New Roman" w:hAnsi="Times New Roman"/>
          <w:sz w:val="28"/>
          <w:szCs w:val="28"/>
        </w:rPr>
      </w:pPr>
      <w:r>
        <w:rPr>
          <w:rFonts w:ascii="Times New Roman" w:hAnsi="Times New Roman"/>
          <w:sz w:val="28"/>
          <w:szCs w:val="28"/>
        </w:rPr>
        <w:t>2) Заместитель Главы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ind w:firstLine="709"/>
        <w:jc w:val="both"/>
        <w:rPr>
          <w:rFonts w:ascii="Times New Roman" w:hAnsi="Times New Roman"/>
          <w:sz w:val="28"/>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ind w:firstLine="709"/>
        <w:jc w:val="both"/>
        <w:rPr>
          <w:rFonts w:ascii="Times New Roman" w:hAnsi="Times New Roman"/>
          <w:sz w:val="28"/>
          <w:szCs w:val="28"/>
        </w:rPr>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r>
      <w:r>
        <w:rPr>
          <w:rFonts w:ascii="Times New Roman" w:hAnsi="Times New Roman"/>
          <w:sz w:val="28"/>
          <w:szCs w:val="28"/>
        </w:rPr>
        <w:br w:type="textWrapping"/>
      </w:r>
      <w:r>
        <w:rPr>
          <w:rFonts w:ascii="Times New Roman" w:hAnsi="Times New Roman"/>
          <w:sz w:val="28"/>
          <w:szCs w:val="28"/>
        </w:rP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 xml:space="preserve">. </w:t>
      </w:r>
    </w:p>
    <w:p>
      <w:pPr>
        <w:pStyle w:val="49"/>
        <w:widowControl/>
        <w:tabs>
          <w:tab w:val="left" w:pos="1134"/>
        </w:tabs>
        <w:ind w:left="0" w:firstLine="851"/>
        <w:jc w:val="both"/>
        <w:rPr>
          <w:rFonts w:ascii="Times New Roman" w:hAnsi="Times New Roman"/>
          <w:sz w:val="28"/>
        </w:rPr>
      </w:pPr>
      <w:r>
        <w:rPr>
          <w:rFonts w:ascii="Times New Roman" w:hAnsi="Times New Roman"/>
          <w:sz w:val="28"/>
        </w:rPr>
        <w:t>1.8. Права и обязанности инспектора.</w:t>
      </w:r>
    </w:p>
    <w:p>
      <w:pPr>
        <w:pStyle w:val="49"/>
        <w:widowControl/>
        <w:tabs>
          <w:tab w:val="left" w:pos="1134"/>
        </w:tabs>
        <w:ind w:left="0" w:firstLine="851"/>
        <w:jc w:val="both"/>
        <w:rPr>
          <w:rFonts w:ascii="Times New Roman" w:hAnsi="Times New Roman"/>
          <w:sz w:val="28"/>
        </w:rPr>
      </w:pPr>
      <w:r>
        <w:rPr>
          <w:rFonts w:ascii="Times New Roman" w:hAnsi="Times New Roman"/>
          <w:sz w:val="28"/>
        </w:rPr>
        <w:t>1.8.1. Инспектор обязан:</w:t>
      </w:r>
    </w:p>
    <w:p>
      <w:pPr>
        <w:pStyle w:val="49"/>
        <w:widowControl/>
        <w:tabs>
          <w:tab w:val="left" w:pos="1134"/>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pPr>
        <w:pStyle w:val="49"/>
        <w:widowControl/>
        <w:tabs>
          <w:tab w:val="left" w:pos="1134"/>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pPr>
        <w:pStyle w:val="49"/>
        <w:widowControl/>
        <w:tabs>
          <w:tab w:val="left" w:pos="1134"/>
        </w:tabs>
        <w:ind w:left="0" w:firstLine="851"/>
        <w:jc w:val="both"/>
        <w:rPr>
          <w:rFonts w:ascii="Times New Roman" w:hAnsi="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49"/>
        <w:widowControl/>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49"/>
        <w:widowControl/>
        <w:tabs>
          <w:tab w:val="left" w:pos="1134"/>
        </w:tabs>
        <w:ind w:left="0" w:firstLine="851"/>
        <w:jc w:val="both"/>
        <w:rPr>
          <w:rFonts w:ascii="Times New Roman" w:hAnsi="Times New Roman"/>
          <w:sz w:val="28"/>
        </w:rPr>
      </w:pPr>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pPr>
        <w:pStyle w:val="49"/>
        <w:widowControl/>
        <w:tabs>
          <w:tab w:val="left" w:pos="1134"/>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pPr>
        <w:pStyle w:val="49"/>
        <w:widowControl/>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49"/>
        <w:widowControl/>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49"/>
        <w:widowControl/>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49"/>
        <w:widowControl/>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pPr>
        <w:pStyle w:val="49"/>
        <w:widowControl/>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49"/>
        <w:widowControl/>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49"/>
        <w:widowControl/>
        <w:tabs>
          <w:tab w:val="left" w:pos="1134"/>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49"/>
        <w:widowControl/>
        <w:tabs>
          <w:tab w:val="left" w:pos="1134"/>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49"/>
        <w:widowControl/>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49"/>
        <w:widowControl/>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49"/>
        <w:widowControl/>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49"/>
        <w:widowControl/>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49"/>
        <w:widowControl/>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49"/>
        <w:widowControl/>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pPr>
        <w:pStyle w:val="49"/>
        <w:widowControl/>
        <w:tabs>
          <w:tab w:val="left" w:pos="1134"/>
        </w:tabs>
        <w:ind w:left="0" w:firstLine="709"/>
        <w:jc w:val="both"/>
        <w:rPr>
          <w:rFonts w:ascii="Times New Roman" w:hAnsi="Times New Roman"/>
          <w:sz w:val="28"/>
        </w:rPr>
      </w:pPr>
      <w:r>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pPr>
        <w:pStyle w:val="33"/>
        <w:ind w:firstLine="540"/>
        <w:jc w:val="both"/>
        <w:rPr>
          <w:rFonts w:ascii="Verdana" w:hAnsi="Verdana"/>
          <w:sz w:val="28"/>
          <w:szCs w:val="28"/>
        </w:rPr>
      </w:pPr>
      <w:r>
        <w:rPr>
          <w:rFonts w:ascii="Times New Roman" w:hAnsi="Times New Roman"/>
          <w:sz w:val="28"/>
          <w:szCs w:val="28"/>
        </w:rPr>
        <w:t xml:space="preserve">1.10. </w:t>
      </w:r>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4"/>
          <w:szCs w:val="24"/>
        </w:rPr>
        <w:t xml:space="preserve"> </w:t>
      </w:r>
      <w:r>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pPr>
        <w:pStyle w:val="45"/>
        <w:ind w:firstLine="709"/>
        <w:jc w:val="both"/>
        <w:rPr>
          <w:sz w:val="28"/>
        </w:rPr>
      </w:pPr>
    </w:p>
    <w:p>
      <w:pPr>
        <w:pStyle w:val="69"/>
        <w:ind w:left="1543"/>
        <w:outlineLvl w:val="1"/>
      </w:pPr>
      <w:r>
        <w:rPr>
          <w:sz w:val="28"/>
        </w:rPr>
        <w:t>2. Категории риска причинения вреда (ущерба)</w:t>
      </w:r>
    </w:p>
    <w:p>
      <w:pPr>
        <w:pStyle w:val="45"/>
        <w:ind w:firstLine="709"/>
        <w:jc w:val="both"/>
        <w:rPr>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49"/>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rFonts w:ascii="Times New Roman" w:hAnsi="Times New Roman"/>
          <w:sz w:val="28"/>
          <w:szCs w:val="28"/>
        </w:rPr>
        <w:t>):</w:t>
      </w:r>
    </w:p>
    <w:p>
      <w:pPr>
        <w:widowControl/>
        <w:ind w:firstLine="709"/>
        <w:jc w:val="both"/>
        <w:rPr>
          <w:rFonts w:ascii="Times New Roman" w:hAnsi="Times New Roman"/>
          <w:sz w:val="28"/>
        </w:rPr>
      </w:pPr>
      <w:r>
        <w:rPr>
          <w:rFonts w:ascii="Times New Roman" w:hAnsi="Times New Roman"/>
          <w:sz w:val="28"/>
        </w:rPr>
        <w:t>значительный риск;</w:t>
      </w:r>
    </w:p>
    <w:p>
      <w:pPr>
        <w:widowControl/>
        <w:ind w:firstLine="709"/>
        <w:jc w:val="both"/>
        <w:rPr>
          <w:rFonts w:ascii="Times New Roman" w:hAnsi="Times New Roman"/>
          <w:sz w:val="28"/>
        </w:rPr>
      </w:pPr>
      <w:r>
        <w:rPr>
          <w:rFonts w:ascii="Times New Roman" w:hAnsi="Times New Roman"/>
          <w:sz w:val="28"/>
        </w:rPr>
        <w:t>средний риск;</w:t>
      </w:r>
    </w:p>
    <w:p>
      <w:pPr>
        <w:widowControl/>
        <w:ind w:firstLine="709"/>
        <w:jc w:val="both"/>
        <w:rPr>
          <w:rFonts w:ascii="Times New Roman" w:hAnsi="Times New Roman"/>
          <w:sz w:val="28"/>
        </w:rPr>
      </w:pPr>
      <w:r>
        <w:rPr>
          <w:rFonts w:ascii="Times New Roman" w:hAnsi="Times New Roman"/>
          <w:sz w:val="28"/>
        </w:rPr>
        <w:t>умеренный риск;</w:t>
      </w:r>
    </w:p>
    <w:p>
      <w:pPr>
        <w:widowControl/>
        <w:ind w:firstLine="709"/>
        <w:jc w:val="both"/>
        <w:rPr>
          <w:rFonts w:ascii="Times New Roman" w:hAnsi="Times New Roman"/>
          <w:sz w:val="28"/>
        </w:rPr>
      </w:pPr>
      <w:r>
        <w:rPr>
          <w:rFonts w:ascii="Times New Roman" w:hAnsi="Times New Roman"/>
          <w:sz w:val="28"/>
        </w:rPr>
        <w:t>низкий риск.</w:t>
      </w:r>
    </w:p>
    <w:p>
      <w:pPr>
        <w:pStyle w:val="49"/>
        <w:widowControl/>
        <w:tabs>
          <w:tab w:val="left" w:pos="1134"/>
        </w:tabs>
        <w:ind w:left="0" w:firstLine="709"/>
        <w:jc w:val="both"/>
        <w:rPr>
          <w:rFonts w:ascii="Times New Roman" w:hAnsi="Times New Roman"/>
          <w:sz w:val="28"/>
        </w:rPr>
      </w:pPr>
      <w:r>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49"/>
        <w:widowControl/>
        <w:tabs>
          <w:tab w:val="left" w:pos="1134"/>
        </w:tabs>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49"/>
        <w:widowControl/>
        <w:tabs>
          <w:tab w:val="left" w:pos="1134"/>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pPr>
        <w:pStyle w:val="49"/>
        <w:widowControl/>
        <w:tabs>
          <w:tab w:val="left" w:pos="1134"/>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49"/>
        <w:widowControl/>
        <w:tabs>
          <w:tab w:val="left" w:pos="1134"/>
        </w:tabs>
        <w:ind w:left="0" w:firstLine="709"/>
        <w:jc w:val="both"/>
        <w:rPr>
          <w:rFonts w:ascii="Times New Roman" w:hAnsi="Times New Roman"/>
          <w:sz w:val="28"/>
        </w:rPr>
      </w:pPr>
    </w:p>
    <w:p>
      <w:pPr>
        <w:widowControl/>
        <w:tabs>
          <w:tab w:val="left" w:pos="1134"/>
        </w:tabs>
        <w:jc w:val="center"/>
        <w:rPr>
          <w:rFonts w:ascii="Times New Roman" w:hAnsi="Times New Roman"/>
          <w:b/>
          <w:color w:val="auto"/>
          <w:sz w:val="28"/>
        </w:rPr>
      </w:pPr>
      <w:r>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pPr>
        <w:widowControl/>
        <w:tabs>
          <w:tab w:val="left" w:pos="1134"/>
        </w:tabs>
        <w:jc w:val="both"/>
        <w:rPr>
          <w:rFonts w:ascii="Times New Roman" w:hAnsi="Times New Roman"/>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pPr>
        <w:pStyle w:val="45"/>
        <w:ind w:firstLine="709"/>
        <w:jc w:val="both"/>
        <w:rPr>
          <w:sz w:val="28"/>
        </w:rPr>
      </w:pPr>
      <w:r>
        <w:rPr>
          <w:sz w:val="28"/>
        </w:rPr>
        <w:t>1) информирование;</w:t>
      </w:r>
    </w:p>
    <w:p>
      <w:pPr>
        <w:pStyle w:val="45"/>
        <w:ind w:firstLine="709"/>
        <w:jc w:val="both"/>
        <w:rPr>
          <w:sz w:val="28"/>
        </w:rPr>
      </w:pPr>
      <w:r>
        <w:rPr>
          <w:sz w:val="28"/>
        </w:rPr>
        <w:t>2) обобщение правоприменительной практики;</w:t>
      </w:r>
    </w:p>
    <w:p>
      <w:pPr>
        <w:pStyle w:val="45"/>
        <w:ind w:firstLine="709"/>
        <w:jc w:val="both"/>
        <w:rPr>
          <w:sz w:val="28"/>
        </w:rPr>
      </w:pPr>
      <w:r>
        <w:rPr>
          <w:sz w:val="28"/>
        </w:rPr>
        <w:t>3) объявление предостережения;</w:t>
      </w:r>
    </w:p>
    <w:p>
      <w:pPr>
        <w:pStyle w:val="45"/>
        <w:ind w:firstLine="709"/>
        <w:jc w:val="both"/>
        <w:rPr>
          <w:sz w:val="28"/>
        </w:rPr>
      </w:pPr>
      <w:r>
        <w:rPr>
          <w:sz w:val="28"/>
        </w:rPr>
        <w:t>4) консультирование;</w:t>
      </w:r>
    </w:p>
    <w:p>
      <w:pPr>
        <w:pStyle w:val="45"/>
        <w:ind w:firstLine="709"/>
        <w:jc w:val="both"/>
        <w:rPr>
          <w:sz w:val="28"/>
        </w:rPr>
      </w:pPr>
      <w:r>
        <w:rPr>
          <w:sz w:val="28"/>
        </w:rPr>
        <w:t>5) профилактический визит.</w:t>
      </w:r>
    </w:p>
    <w:p>
      <w:pPr>
        <w:pStyle w:val="45"/>
        <w:ind w:firstLine="709"/>
        <w:jc w:val="both"/>
        <w:rPr>
          <w:sz w:val="28"/>
        </w:rPr>
      </w:pPr>
    </w:p>
    <w:p>
      <w:pPr>
        <w:pStyle w:val="45"/>
        <w:ind w:firstLine="0"/>
        <w:jc w:val="center"/>
        <w:rPr>
          <w:sz w:val="28"/>
        </w:rPr>
      </w:pPr>
      <w:r>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45"/>
        <w:ind w:firstLine="709"/>
        <w:jc w:val="center"/>
        <w:rPr>
          <w:b/>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49"/>
        <w:widowControl/>
        <w:tabs>
          <w:tab w:val="left" w:pos="1134"/>
        </w:tabs>
        <w:ind w:left="0" w:firstLine="709"/>
        <w:jc w:val="both"/>
        <w:rPr>
          <w:rFonts w:ascii="Times New Roman" w:hAnsi="Times New Roman"/>
          <w:sz w:val="28"/>
        </w:rPr>
      </w:pPr>
      <w:r>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r>
        <w:rPr>
          <w:sz w:val="28"/>
        </w:rPr>
        <w:t>.</w:t>
      </w:r>
    </w:p>
    <w:p>
      <w:pPr>
        <w:widowControl/>
        <w:ind w:firstLine="709"/>
        <w:jc w:val="both"/>
        <w:rPr>
          <w:rFonts w:ascii="Times New Roman" w:hAnsi="Times New Roman"/>
          <w:sz w:val="28"/>
        </w:rPr>
      </w:pPr>
      <w:r>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widowControl/>
        <w:ind w:firstLine="709"/>
        <w:jc w:val="both"/>
        <w:rPr>
          <w:rFonts w:ascii="Times New Roman" w:hAnsi="Times New Roman"/>
          <w:color w:val="FF0000"/>
          <w:sz w:val="28"/>
        </w:rPr>
      </w:pPr>
      <w:r>
        <w:rPr>
          <w:rFonts w:ascii="Times New Roman" w:hAnsi="Times New Roman"/>
          <w:sz w:val="28"/>
        </w:rPr>
        <w:t xml:space="preserve">Контрольный орган обеспечивает публичное обсуждение проекта доклада. </w:t>
      </w:r>
    </w:p>
    <w:p>
      <w:pPr>
        <w:pStyle w:val="33"/>
        <w:ind w:firstLine="540"/>
        <w:jc w:val="both"/>
        <w:rPr>
          <w:rFonts w:ascii="Verdana" w:hAnsi="Verdana"/>
          <w:color w:val="FF0000"/>
          <w:sz w:val="28"/>
          <w:szCs w:val="28"/>
        </w:rPr>
      </w:pPr>
      <w:r>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pPr>
        <w:widowControl/>
        <w:ind w:firstLine="709"/>
        <w:jc w:val="both"/>
        <w:rPr>
          <w:rFonts w:ascii="Times New Roman" w:hAnsi="Times New Roman"/>
          <w:sz w:val="28"/>
        </w:rPr>
      </w:pPr>
    </w:p>
    <w:p>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pPr>
        <w:widowControl/>
        <w:jc w:val="center"/>
        <w:rPr>
          <w:rFonts w:ascii="Times New Roman" w:hAnsi="Times New Roman"/>
          <w:sz w:val="28"/>
        </w:rPr>
      </w:pPr>
      <w:r>
        <w:rPr>
          <w:rFonts w:ascii="Times New Roman" w:hAnsi="Times New Roman"/>
          <w:sz w:val="28"/>
        </w:rPr>
        <w:t>обязательных требований</w:t>
      </w:r>
    </w:p>
    <w:p>
      <w:pPr>
        <w:widowControl/>
        <w:ind w:firstLine="709"/>
        <w:jc w:val="center"/>
        <w:rPr>
          <w:rFonts w:ascii="Times New Roman" w:hAnsi="Times New Roman"/>
          <w:b/>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3.2.1. </w:t>
      </w:r>
      <w:r>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49"/>
        <w:widowControl/>
        <w:tabs>
          <w:tab w:val="left" w:pos="1134"/>
        </w:tabs>
        <w:ind w:left="0" w:firstLine="709"/>
        <w:jc w:val="both"/>
        <w:rPr>
          <w:rFonts w:ascii="Times New Roman" w:hAnsi="Times New Roman"/>
          <w:sz w:val="28"/>
        </w:rPr>
      </w:pPr>
      <w:r>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45"/>
        <w:ind w:firstLine="709"/>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widowControl/>
        <w:ind w:firstLine="709"/>
        <w:jc w:val="both"/>
        <w:rPr>
          <w:rFonts w:ascii="Times New Roman" w:hAnsi="Times New Roman"/>
          <w:sz w:val="28"/>
        </w:rPr>
      </w:pPr>
      <w:r>
        <w:rPr>
          <w:rFonts w:ascii="Times New Roman" w:hAnsi="Times New Roman"/>
          <w:sz w:val="28"/>
        </w:rPr>
        <w:t>3.2.4. Возражение должно содержать:</w:t>
      </w:r>
    </w:p>
    <w:p>
      <w:pPr>
        <w:widowControl/>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ind w:firstLine="709"/>
        <w:jc w:val="both"/>
        <w:rPr>
          <w:rFonts w:ascii="Times New Roman" w:hAnsi="Times New Roman"/>
          <w:sz w:val="28"/>
        </w:rPr>
      </w:pPr>
      <w:r>
        <w:rPr>
          <w:rFonts w:ascii="Times New Roman" w:hAnsi="Times New Roman"/>
          <w:sz w:val="28"/>
        </w:rPr>
        <w:t>3) дату и номер предостережения;</w:t>
      </w:r>
    </w:p>
    <w:p>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pPr>
        <w:widowControl/>
        <w:ind w:firstLine="709"/>
        <w:jc w:val="both"/>
        <w:rPr>
          <w:rFonts w:ascii="Times New Roman" w:hAnsi="Times New Roman"/>
          <w:sz w:val="28"/>
        </w:rPr>
      </w:pPr>
      <w:r>
        <w:rPr>
          <w:rFonts w:ascii="Times New Roman" w:hAnsi="Times New Roman"/>
          <w:sz w:val="28"/>
        </w:rPr>
        <w:t>6) личную подпись и дату.</w:t>
      </w:r>
    </w:p>
    <w:p>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45"/>
        <w:ind w:firstLine="709"/>
        <w:jc w:val="both"/>
        <w:rPr>
          <w:sz w:val="28"/>
        </w:rPr>
      </w:pPr>
      <w:r>
        <w:rPr>
          <w:sz w:val="28"/>
        </w:rPr>
        <w:t>3.2.6. Контрольный орган рассматривает возражение в отношении предостережения в течение пятнадцати рабочих дней со дня его получения.</w:t>
      </w:r>
    </w:p>
    <w:p>
      <w:pPr>
        <w:widowControl/>
        <w:ind w:firstLine="709"/>
        <w:jc w:val="both"/>
        <w:rPr>
          <w:rFonts w:ascii="Times New Roman" w:hAnsi="Times New Roman"/>
          <w:sz w:val="28"/>
        </w:rPr>
      </w:pPr>
      <w:r>
        <w:rPr>
          <w:rFonts w:ascii="Times New Roman" w:hAnsi="Times New Roman"/>
          <w:sz w:val="28"/>
        </w:rPr>
        <w:t>3.2.7. По результатам рассмотрения возражения Контрольный орган принимает одно из следующих решений:</w:t>
      </w:r>
    </w:p>
    <w:p>
      <w:pPr>
        <w:widowControl/>
        <w:ind w:firstLine="709"/>
        <w:jc w:val="both"/>
        <w:rPr>
          <w:rFonts w:ascii="Times New Roman" w:hAnsi="Times New Roman"/>
          <w:sz w:val="28"/>
        </w:rPr>
      </w:pPr>
      <w:r>
        <w:rPr>
          <w:rFonts w:ascii="Times New Roman" w:hAnsi="Times New Roman"/>
          <w:sz w:val="28"/>
        </w:rPr>
        <w:t>1) удовлетворяет возражение в форме отмены предостережения;</w:t>
      </w:r>
    </w:p>
    <w:p>
      <w:pPr>
        <w:widowControl/>
        <w:ind w:firstLine="709"/>
        <w:jc w:val="both"/>
        <w:rPr>
          <w:rFonts w:ascii="Times New Roman" w:hAnsi="Times New Roman"/>
          <w:sz w:val="28"/>
        </w:rPr>
      </w:pPr>
      <w:r>
        <w:rPr>
          <w:rFonts w:ascii="Times New Roman" w:hAnsi="Times New Roman"/>
          <w:sz w:val="28"/>
        </w:rPr>
        <w:t>2) отказывает в удовлетворении возражения с указанием причины отказа.</w:t>
      </w:r>
    </w:p>
    <w:p>
      <w:pPr>
        <w:pStyle w:val="45"/>
        <w:ind w:firstLine="709"/>
        <w:jc w:val="both"/>
        <w:rPr>
          <w:sz w:val="28"/>
        </w:rPr>
      </w:pPr>
      <w:r>
        <w:rPr>
          <w:sz w:val="28"/>
        </w:rPr>
        <w:t>3.2.8. Контрольный орган информирует контролируемое лицо о результатах рассмотрения возражения не позднее пяти</w:t>
      </w:r>
      <w:r>
        <w:rPr>
          <w:color w:val="FF0000"/>
          <w:sz w:val="28"/>
          <w:vertAlign w:val="superscript"/>
        </w:rPr>
        <w:t xml:space="preserve"> </w:t>
      </w:r>
      <w:r>
        <w:rPr>
          <w:sz w:val="28"/>
        </w:rPr>
        <w:t>рабочих дней со дня рассмотрения возражения в отношении предостережения.</w:t>
      </w:r>
    </w:p>
    <w:p>
      <w:pPr>
        <w:widowControl/>
        <w:ind w:firstLine="709"/>
        <w:jc w:val="both"/>
        <w:rPr>
          <w:rFonts w:ascii="Times New Roman" w:hAnsi="Times New Roman"/>
          <w:sz w:val="28"/>
        </w:rPr>
      </w:pPr>
      <w:r>
        <w:rPr>
          <w:rFonts w:ascii="Times New Roman" w:hAnsi="Times New Roman"/>
          <w:sz w:val="28"/>
        </w:rPr>
        <w:t>3.2.9. Повторное направление возражения по тем же основаниям не допускается.</w:t>
      </w:r>
    </w:p>
    <w:p>
      <w:pPr>
        <w:pStyle w:val="33"/>
        <w:ind w:firstLine="709"/>
        <w:jc w:val="both"/>
        <w:rPr>
          <w:rFonts w:ascii="Verdana" w:hAnsi="Verdana"/>
          <w:sz w:val="28"/>
          <w:szCs w:val="28"/>
        </w:rPr>
      </w:pPr>
      <w:r>
        <w:rPr>
          <w:rFonts w:ascii="Times New Roman" w:hAnsi="Times New Roman"/>
          <w:sz w:val="28"/>
          <w:szCs w:val="28"/>
        </w:rPr>
        <w:t xml:space="preserve">3.2.10. </w:t>
      </w:r>
      <w:r>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widowControl/>
        <w:ind w:firstLine="709"/>
        <w:jc w:val="center"/>
        <w:rPr>
          <w:rFonts w:ascii="Times New Roman" w:hAnsi="Times New Roman"/>
          <w:sz w:val="28"/>
        </w:rPr>
      </w:pPr>
    </w:p>
    <w:p>
      <w:pPr>
        <w:widowControl/>
        <w:jc w:val="center"/>
        <w:rPr>
          <w:rFonts w:ascii="Times New Roman" w:hAnsi="Times New Roman"/>
          <w:sz w:val="28"/>
        </w:rPr>
      </w:pPr>
      <w:r>
        <w:rPr>
          <w:rFonts w:ascii="Times New Roman" w:hAnsi="Times New Roman"/>
          <w:sz w:val="28"/>
        </w:rPr>
        <w:t>3.3. Консультирование</w:t>
      </w:r>
    </w:p>
    <w:p>
      <w:pPr>
        <w:widowControl/>
        <w:ind w:firstLine="709"/>
        <w:jc w:val="center"/>
        <w:rPr>
          <w:rFonts w:ascii="Times New Roman" w:hAnsi="Times New Roman"/>
          <w:b/>
          <w:sz w:val="28"/>
        </w:rPr>
      </w:pPr>
    </w:p>
    <w:p>
      <w:pPr>
        <w:pStyle w:val="45"/>
        <w:ind w:firstLine="709"/>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45"/>
        <w:tabs>
          <w:tab w:val="left" w:pos="1134"/>
        </w:tabs>
        <w:ind w:left="709" w:firstLine="0"/>
        <w:jc w:val="both"/>
        <w:rPr>
          <w:sz w:val="28"/>
        </w:rPr>
      </w:pPr>
      <w:r>
        <w:rPr>
          <w:sz w:val="28"/>
        </w:rPr>
        <w:t>1) порядка проведения контрольных мероприятий;</w:t>
      </w:r>
    </w:p>
    <w:p>
      <w:pPr>
        <w:pStyle w:val="45"/>
        <w:tabs>
          <w:tab w:val="left" w:pos="1134"/>
        </w:tabs>
        <w:ind w:left="709" w:firstLine="0"/>
        <w:jc w:val="both"/>
        <w:rPr>
          <w:sz w:val="28"/>
        </w:rPr>
      </w:pPr>
      <w:r>
        <w:rPr>
          <w:sz w:val="28"/>
        </w:rPr>
        <w:t>2) периодичности проведения контрольных мероприятий;</w:t>
      </w:r>
    </w:p>
    <w:p>
      <w:pPr>
        <w:pStyle w:val="45"/>
        <w:tabs>
          <w:tab w:val="left" w:pos="1134"/>
        </w:tabs>
        <w:ind w:left="709" w:firstLine="0"/>
        <w:jc w:val="both"/>
        <w:rPr>
          <w:sz w:val="28"/>
        </w:rPr>
      </w:pPr>
      <w:r>
        <w:rPr>
          <w:sz w:val="28"/>
        </w:rPr>
        <w:t>3) порядка принятия решений по итогам контрольных мероприятий;</w:t>
      </w:r>
    </w:p>
    <w:p>
      <w:pPr>
        <w:pStyle w:val="45"/>
        <w:tabs>
          <w:tab w:val="left" w:pos="1134"/>
        </w:tabs>
        <w:ind w:left="709" w:firstLine="0"/>
        <w:jc w:val="both"/>
        <w:rPr>
          <w:sz w:val="28"/>
        </w:rPr>
      </w:pPr>
      <w:r>
        <w:rPr>
          <w:sz w:val="28"/>
        </w:rPr>
        <w:t>4) порядка обжалования решений Контрольного органа.</w:t>
      </w:r>
    </w:p>
    <w:p>
      <w:pPr>
        <w:pStyle w:val="49"/>
        <w:widowControl/>
        <w:tabs>
          <w:tab w:val="left" w:pos="1134"/>
        </w:tabs>
        <w:ind w:left="0" w:firstLine="709"/>
        <w:jc w:val="both"/>
        <w:rPr>
          <w:rFonts w:ascii="Times New Roman" w:hAnsi="Times New Roman"/>
          <w:sz w:val="28"/>
        </w:rPr>
      </w:pPr>
      <w:r>
        <w:rPr>
          <w:rFonts w:ascii="Times New Roman" w:hAnsi="Times New Roman"/>
          <w:sz w:val="28"/>
        </w:rPr>
        <w:t>3.3.2. Инспекторы осуществляют консультирование контролируемых лиц и их представителей:</w:t>
      </w:r>
    </w:p>
    <w:p>
      <w:pPr>
        <w:pStyle w:val="45"/>
        <w:ind w:firstLine="709"/>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45"/>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ind w:firstLine="709"/>
        <w:jc w:val="both"/>
        <w:rPr>
          <w:rFonts w:ascii="Times New Roman" w:hAnsi="Times New Roman"/>
          <w:sz w:val="28"/>
        </w:rPr>
      </w:pPr>
      <w:r>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pPr>
        <w:widowControl/>
        <w:ind w:firstLine="709"/>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pPr>
        <w:pStyle w:val="45"/>
        <w:ind w:firstLine="709"/>
        <w:jc w:val="both"/>
        <w:rPr>
          <w:sz w:val="28"/>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45"/>
        <w:ind w:firstLine="709"/>
        <w:jc w:val="both"/>
        <w:rPr>
          <w:sz w:val="28"/>
        </w:rPr>
      </w:pPr>
      <w:r>
        <w:rPr>
          <w:sz w:val="28"/>
        </w:rPr>
        <w:t>3.3.5. Письменное консультирование контролируемых лиц и их представителей осуществляется по следующим вопросам:</w:t>
      </w:r>
    </w:p>
    <w:p>
      <w:pPr>
        <w:pStyle w:val="45"/>
        <w:ind w:firstLine="709"/>
        <w:jc w:val="both"/>
        <w:rPr>
          <w:sz w:val="28"/>
        </w:rPr>
      </w:pPr>
      <w:r>
        <w:rPr>
          <w:sz w:val="28"/>
        </w:rPr>
        <w:t>1) порядок обжалования решений Контрольного органа;</w:t>
      </w:r>
    </w:p>
    <w:p>
      <w:pPr>
        <w:pStyle w:val="45"/>
        <w:tabs>
          <w:tab w:val="left" w:pos="1134"/>
        </w:tabs>
        <w:ind w:left="709" w:firstLine="0"/>
        <w:jc w:val="both"/>
        <w:rPr>
          <w:sz w:val="28"/>
        </w:rPr>
      </w:pPr>
      <w:r>
        <w:rPr>
          <w:sz w:val="28"/>
        </w:rPr>
        <w:t>2) порядок проведения контрольных мероприятий;</w:t>
      </w:r>
    </w:p>
    <w:p>
      <w:pPr>
        <w:pStyle w:val="45"/>
        <w:tabs>
          <w:tab w:val="left" w:pos="1134"/>
        </w:tabs>
        <w:ind w:left="709" w:firstLine="0"/>
        <w:jc w:val="both"/>
        <w:rPr>
          <w:sz w:val="28"/>
        </w:rPr>
      </w:pPr>
      <w:r>
        <w:rPr>
          <w:sz w:val="28"/>
        </w:rPr>
        <w:t>3) периодичность проведения контрольных мероприятий;</w:t>
      </w:r>
    </w:p>
    <w:p>
      <w:pPr>
        <w:pStyle w:val="45"/>
        <w:ind w:firstLine="709"/>
        <w:jc w:val="both"/>
        <w:rPr>
          <w:sz w:val="28"/>
        </w:rPr>
      </w:pPr>
      <w:r>
        <w:rPr>
          <w:sz w:val="28"/>
        </w:rPr>
        <w:t>4) порядок принятия решений по итогам контрольных мероприятий.</w:t>
      </w:r>
    </w:p>
    <w:p>
      <w:pPr>
        <w:pStyle w:val="45"/>
        <w:ind w:firstLine="709"/>
        <w:jc w:val="both"/>
        <w:rPr>
          <w:sz w:val="28"/>
        </w:rPr>
      </w:pPr>
      <w:r>
        <w:rPr>
          <w:sz w:val="28"/>
        </w:rPr>
        <w:t xml:space="preserve">3.3.6. Контролируемое лицо вправе направить запрос о предоставлении письменного ответа в сроки, установленные Федеральным </w:t>
      </w:r>
      <w:r>
        <w:fldChar w:fldCharType="begin"/>
      </w:r>
      <w:r>
        <w:instrText xml:space="preserve"> HYPERLINK "consultantplus://offline/ref=5E6A5980DDC49DEF879D2EC1F223EBC9DB01A1693AC1EF7FF63C704701E48CD1DE1B2C709B4C735C6643BD95F3420E3B41FAB0A6E5258E6Cl8RFI" </w:instrText>
      </w:r>
      <w:r>
        <w:fldChar w:fldCharType="separate"/>
      </w:r>
      <w:r>
        <w:rPr>
          <w:sz w:val="28"/>
        </w:rPr>
        <w:t>законом</w:t>
      </w:r>
      <w:r>
        <w:rPr>
          <w:sz w:val="28"/>
        </w:rPr>
        <w:fldChar w:fldCharType="end"/>
      </w:r>
      <w:r>
        <w:rPr>
          <w:sz w:val="28"/>
        </w:rPr>
        <w:t xml:space="preserve"> от 02.05.2006 № 59-ФЗ «О порядке рассмотрения обращений граждан Российской Федерации».</w:t>
      </w:r>
    </w:p>
    <w:p>
      <w:pPr>
        <w:pStyle w:val="45"/>
        <w:ind w:firstLine="709"/>
        <w:jc w:val="both"/>
        <w:rPr>
          <w:sz w:val="28"/>
        </w:rPr>
      </w:pPr>
      <w:r>
        <w:rPr>
          <w:sz w:val="28"/>
        </w:rPr>
        <w:t>3.3.7. Контрольный орган осуществляет учет проведенных консультирований.</w:t>
      </w:r>
    </w:p>
    <w:p>
      <w:pPr>
        <w:pStyle w:val="45"/>
        <w:ind w:firstLine="709"/>
        <w:jc w:val="both"/>
        <w:rPr>
          <w:sz w:val="28"/>
        </w:rPr>
      </w:pPr>
    </w:p>
    <w:p>
      <w:pPr>
        <w:pStyle w:val="45"/>
        <w:ind w:firstLine="709"/>
        <w:jc w:val="both"/>
        <w:rPr>
          <w:sz w:val="28"/>
        </w:rPr>
      </w:pPr>
    </w:p>
    <w:p>
      <w:pPr>
        <w:pStyle w:val="45"/>
        <w:ind w:firstLine="709"/>
        <w:jc w:val="both"/>
        <w:rPr>
          <w:sz w:val="28"/>
        </w:rPr>
      </w:pPr>
    </w:p>
    <w:p>
      <w:pPr>
        <w:pStyle w:val="45"/>
        <w:ind w:firstLine="0"/>
        <w:jc w:val="center"/>
        <w:rPr>
          <w:sz w:val="28"/>
        </w:rPr>
      </w:pPr>
      <w:r>
        <w:rPr>
          <w:sz w:val="28"/>
        </w:rPr>
        <w:t>3.4. Профилактический визит</w:t>
      </w:r>
    </w:p>
    <w:p>
      <w:pPr>
        <w:pStyle w:val="45"/>
        <w:ind w:firstLine="709"/>
        <w:jc w:val="both"/>
        <w:rPr>
          <w:b/>
          <w:sz w:val="28"/>
        </w:rPr>
      </w:pPr>
    </w:p>
    <w:p>
      <w:pPr>
        <w:widowControl/>
        <w:ind w:firstLine="709"/>
        <w:jc w:val="both"/>
        <w:rPr>
          <w:rFonts w:ascii="Times New Roman" w:hAnsi="Times New Roman"/>
          <w:sz w:val="28"/>
        </w:rPr>
      </w:pPr>
      <w:r>
        <w:rPr>
          <w:rFonts w:ascii="Times New Roman" w:hAnsi="Times New Roman"/>
          <w:sz w:val="28"/>
        </w:rPr>
        <w:t xml:space="preserve">3.4.1. Профилактический визит проводится </w:t>
      </w:r>
      <w:r>
        <w:rPr>
          <w:rFonts w:ascii="Times New Roman" w:hAnsi="Times New Roman" w:eastAsiaTheme="minorHAnsi"/>
          <w:iCs/>
          <w:color w:val="auto"/>
          <w:sz w:val="28"/>
          <w:szCs w:val="28"/>
          <w:lang w:eastAsia="en-US"/>
        </w:rPr>
        <w:t>инспектором</w:t>
      </w:r>
      <w:r>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45"/>
        <w:ind w:firstLine="709"/>
        <w:jc w:val="both"/>
        <w:rPr>
          <w:sz w:val="28"/>
        </w:rPr>
      </w:pPr>
      <w:r>
        <w:rPr>
          <w:sz w:val="28"/>
        </w:rPr>
        <w:t xml:space="preserve">Продолжительность профилактического визита составляет не более двух часов в течение рабочего дня. </w:t>
      </w:r>
    </w:p>
    <w:p>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в сфере </w:t>
      </w:r>
      <w:r>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pPr>
        <w:widowControl/>
        <w:ind w:firstLine="709"/>
        <w:jc w:val="both"/>
        <w:rPr>
          <w:rFonts w:ascii="Times New Roman" w:hAnsi="Times New Roman"/>
          <w:sz w:val="28"/>
        </w:rPr>
      </w:pPr>
      <w:r>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widowControl/>
        <w:ind w:firstLine="709"/>
        <w:jc w:val="both"/>
        <w:rPr>
          <w:rFonts w:ascii="Times New Roman" w:hAnsi="Times New Roman"/>
          <w:sz w:val="28"/>
        </w:rPr>
      </w:pPr>
      <w:r>
        <w:rPr>
          <w:rFonts w:ascii="Times New Roman" w:hAnsi="Times New Roman"/>
          <w:sz w:val="28"/>
        </w:rPr>
        <w:t>3.4.3. Профилактические визиты проводятся по согласованию с контролируемыми лицами.</w:t>
      </w:r>
    </w:p>
    <w:p>
      <w:pPr>
        <w:pStyle w:val="45"/>
        <w:ind w:firstLine="709"/>
        <w:jc w:val="both"/>
        <w:rPr>
          <w:sz w:val="28"/>
        </w:rPr>
      </w:pPr>
      <w:r>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45"/>
        <w:ind w:firstLine="709"/>
        <w:jc w:val="both"/>
        <w:rPr>
          <w:sz w:val="28"/>
        </w:rPr>
      </w:pPr>
      <w:r>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ind w:firstLine="709"/>
        <w:jc w:val="both"/>
        <w:rPr>
          <w:rFonts w:ascii="Times New Roman" w:hAnsi="Times New Roman"/>
          <w:sz w:val="28"/>
        </w:rPr>
      </w:pPr>
      <w:r>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45"/>
        <w:ind w:firstLine="709"/>
        <w:jc w:val="both"/>
        <w:rPr>
          <w:sz w:val="28"/>
        </w:rPr>
      </w:pPr>
      <w:r>
        <w:rPr>
          <w:sz w:val="28"/>
        </w:rPr>
        <w:t>3.4.6. Контрольный орган осуществляет учет проведенных профилактических визитов.</w:t>
      </w:r>
    </w:p>
    <w:p>
      <w:pPr>
        <w:pStyle w:val="49"/>
        <w:widowControl/>
        <w:tabs>
          <w:tab w:val="left" w:pos="1134"/>
        </w:tabs>
        <w:ind w:left="0"/>
        <w:jc w:val="center"/>
        <w:rPr>
          <w:rFonts w:ascii="Times New Roman" w:hAnsi="Times New Roman"/>
          <w:b/>
          <w:sz w:val="28"/>
        </w:rPr>
      </w:pPr>
    </w:p>
    <w:p>
      <w:pPr>
        <w:pStyle w:val="49"/>
        <w:widowControl/>
        <w:tabs>
          <w:tab w:val="left" w:pos="1134"/>
        </w:tabs>
        <w:ind w:left="0"/>
        <w:jc w:val="center"/>
        <w:rPr>
          <w:rFonts w:ascii="Times New Roman" w:hAnsi="Times New Roman"/>
          <w:b/>
          <w:sz w:val="28"/>
        </w:rPr>
      </w:pPr>
      <w:r>
        <w:rPr>
          <w:rFonts w:ascii="Times New Roman" w:hAnsi="Times New Roman"/>
          <w:b/>
          <w:sz w:val="28"/>
        </w:rPr>
        <w:t xml:space="preserve">4. Контрольные мероприятия, проводимые в рамках </w:t>
      </w:r>
    </w:p>
    <w:p>
      <w:pPr>
        <w:pStyle w:val="49"/>
        <w:widowControl/>
        <w:tabs>
          <w:tab w:val="left" w:pos="1134"/>
        </w:tabs>
        <w:ind w:left="0"/>
        <w:jc w:val="center"/>
        <w:rPr>
          <w:rFonts w:ascii="Times New Roman" w:hAnsi="Times New Roman"/>
          <w:b/>
          <w:sz w:val="28"/>
        </w:rPr>
      </w:pPr>
      <w:r>
        <w:rPr>
          <w:rFonts w:ascii="Times New Roman" w:hAnsi="Times New Roman"/>
          <w:b/>
          <w:sz w:val="28"/>
        </w:rPr>
        <w:t xml:space="preserve">муниципального контроля </w:t>
      </w:r>
    </w:p>
    <w:p>
      <w:pPr>
        <w:pStyle w:val="49"/>
        <w:widowControl/>
        <w:tabs>
          <w:tab w:val="left" w:pos="1134"/>
        </w:tabs>
        <w:ind w:left="709"/>
        <w:jc w:val="both"/>
        <w:rPr>
          <w:rFonts w:ascii="Times New Roman" w:hAnsi="Times New Roman"/>
          <w:sz w:val="28"/>
        </w:rPr>
      </w:pPr>
    </w:p>
    <w:p>
      <w:pPr>
        <w:widowControl/>
        <w:tabs>
          <w:tab w:val="left" w:pos="1134"/>
        </w:tabs>
        <w:jc w:val="center"/>
        <w:rPr>
          <w:rFonts w:ascii="Times New Roman" w:hAnsi="Times New Roman"/>
          <w:color w:val="auto"/>
          <w:sz w:val="28"/>
        </w:rPr>
      </w:pPr>
      <w:r>
        <w:rPr>
          <w:rFonts w:ascii="Times New Roman" w:hAnsi="Times New Roman"/>
          <w:color w:val="auto"/>
          <w:sz w:val="28"/>
        </w:rPr>
        <w:t>4.1. Контрольные мероприятия. Общие вопросы</w:t>
      </w:r>
    </w:p>
    <w:p>
      <w:pPr>
        <w:widowControl/>
        <w:tabs>
          <w:tab w:val="left" w:pos="1134"/>
        </w:tabs>
        <w:ind w:firstLine="709"/>
        <w:jc w:val="both"/>
        <w:rPr>
          <w:rFonts w:ascii="Times New Roman" w:hAnsi="Times New Roman"/>
          <w:color w:val="auto"/>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b/>
          <w:sz w:val="28"/>
        </w:rPr>
        <w:t xml:space="preserve"> </w:t>
      </w:r>
      <w:r>
        <w:rPr>
          <w:rFonts w:ascii="Times New Roman" w:hAnsi="Times New Roman"/>
          <w:sz w:val="28"/>
        </w:rPr>
        <w:t>мероприятий:</w:t>
      </w:r>
    </w:p>
    <w:p>
      <w:pPr>
        <w:pStyle w:val="45"/>
        <w:ind w:firstLine="709"/>
        <w:jc w:val="both"/>
        <w:rPr>
          <w:sz w:val="28"/>
        </w:rPr>
      </w:pPr>
      <w:r>
        <w:rPr>
          <w:sz w:val="28"/>
        </w:rPr>
        <w:t>инспекционный визит, рейдовый осмотр, документарная проверка, выездная проверка – при взаимодействии с контролируемыми лицами;</w:t>
      </w:r>
    </w:p>
    <w:p>
      <w:pPr>
        <w:pStyle w:val="45"/>
        <w:ind w:firstLine="709"/>
        <w:jc w:val="both"/>
        <w:rPr>
          <w:sz w:val="28"/>
        </w:rPr>
      </w:pPr>
      <w:r>
        <w:rPr>
          <w:sz w:val="28"/>
        </w:rPr>
        <w:t>наблюдение за соблюдением обязательных требований, выездное обследование – без взаимодействия с контролируемыми лицами.</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4.1.2. При осуществлении </w:t>
      </w:r>
      <w:r>
        <w:rPr>
          <w:rFonts w:ascii="Times New Roman" w:hAnsi="Times New Roman"/>
          <w:sz w:val="28"/>
          <w:szCs w:val="22"/>
        </w:rPr>
        <w:t>муниципального контроля</w:t>
      </w:r>
      <w:r>
        <w:rPr>
          <w:rFonts w:ascii="Times New Roman" w:hAnsi="Times New Roman"/>
          <w:color w:val="FF0000"/>
          <w:sz w:val="28"/>
        </w:rPr>
        <w:t xml:space="preserve"> </w:t>
      </w:r>
      <w:r>
        <w:rPr>
          <w:rFonts w:ascii="Times New Roman" w:hAnsi="Times New Roman"/>
          <w:sz w:val="28"/>
        </w:rPr>
        <w:t xml:space="preserve">взаимодействием с контролируемыми лицами являются: </w:t>
      </w:r>
    </w:p>
    <w:p>
      <w:pPr>
        <w:pStyle w:val="49"/>
        <w:widowControl/>
        <w:tabs>
          <w:tab w:val="left" w:pos="1134"/>
        </w:tabs>
        <w:ind w:left="0" w:firstLine="709"/>
        <w:jc w:val="both"/>
        <w:rPr>
          <w:rFonts w:ascii="Times New Roman" w:hAnsi="Times New Roman"/>
          <w:b/>
          <w:color w:val="FF0000"/>
          <w:sz w:val="28"/>
        </w:rPr>
      </w:pPr>
      <w:r>
        <w:rPr>
          <w:rFonts w:ascii="Times New Roman" w:hAnsi="Times New Roman"/>
          <w:sz w:val="28"/>
        </w:rPr>
        <w:t xml:space="preserve">встречи, телефонные и иные переговоры (непосредственное </w:t>
      </w:r>
      <w:r>
        <w:rPr>
          <w:rFonts w:ascii="Times New Roman" w:hAnsi="Times New Roman"/>
          <w:sz w:val="28"/>
          <w:szCs w:val="22"/>
        </w:rPr>
        <w:t>взаимодействие) между инспектором и контролируемым лицом или его</w:t>
      </w:r>
      <w:r>
        <w:rPr>
          <w:rFonts w:ascii="Times New Roman" w:hAnsi="Times New Roman"/>
          <w:sz w:val="28"/>
        </w:rPr>
        <w:t xml:space="preserve"> представителем; </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запрос документов, иных материалов; </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autoSpaceDE w:val="0"/>
        <w:autoSpaceDN w:val="0"/>
        <w:adjustRightInd w:val="0"/>
        <w:ind w:firstLine="709"/>
        <w:jc w:val="both"/>
        <w:rPr>
          <w:rFonts w:ascii="Times New Roman" w:hAnsi="Times New Roman"/>
          <w:color w:val="auto"/>
          <w:sz w:val="28"/>
        </w:rPr>
      </w:pPr>
      <w:r>
        <w:rPr>
          <w:rFonts w:ascii="Times New Roman" w:hAnsi="Times New Roman"/>
          <w:color w:val="auto"/>
          <w:sz w:val="28"/>
        </w:rPr>
        <w:t xml:space="preserve">4.1.3. Контрольные мероприятия, осуществляемые при </w:t>
      </w:r>
      <w:r>
        <w:rPr>
          <w:rFonts w:ascii="Times New Roman" w:hAnsi="Times New Roman" w:eastAsiaTheme="minorHAnsi"/>
          <w:color w:val="auto"/>
          <w:sz w:val="28"/>
          <w:szCs w:val="28"/>
          <w:lang w:eastAsia="en-US"/>
        </w:rPr>
        <w:t xml:space="preserve">взаимодействии с контролируемым лицом, </w:t>
      </w:r>
      <w:r>
        <w:rPr>
          <w:rFonts w:ascii="Times New Roman" w:hAnsi="Times New Roman"/>
          <w:color w:val="auto"/>
          <w:sz w:val="28"/>
        </w:rPr>
        <w:t>проводятся Контрольным органом по следующим основаниям:</w:t>
      </w:r>
    </w:p>
    <w:p>
      <w:pPr>
        <w:widowControl/>
        <w:tabs>
          <w:tab w:val="left" w:pos="1134"/>
        </w:tabs>
        <w:ind w:firstLine="709"/>
        <w:jc w:val="both"/>
        <w:rPr>
          <w:rFonts w:ascii="Times New Roman" w:hAnsi="Times New Roman"/>
          <w:color w:val="auto"/>
          <w:sz w:val="28"/>
        </w:rPr>
      </w:pPr>
      <w:r>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tabs>
          <w:tab w:val="left" w:pos="1134"/>
        </w:tabs>
        <w:ind w:firstLine="709"/>
        <w:jc w:val="both"/>
        <w:rPr>
          <w:rFonts w:ascii="Times New Roman" w:hAnsi="Times New Roman"/>
          <w:color w:val="auto"/>
          <w:sz w:val="28"/>
        </w:rPr>
      </w:pPr>
      <w:r>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pPr>
        <w:widowControl/>
        <w:tabs>
          <w:tab w:val="left" w:pos="1134"/>
        </w:tabs>
        <w:ind w:firstLine="709"/>
        <w:jc w:val="both"/>
        <w:rPr>
          <w:rFonts w:ascii="Times New Roman" w:hAnsi="Times New Roman"/>
          <w:color w:val="auto"/>
          <w:sz w:val="28"/>
        </w:rPr>
      </w:pPr>
      <w:r>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tabs>
          <w:tab w:val="left" w:pos="1134"/>
        </w:tabs>
        <w:ind w:firstLine="709"/>
        <w:jc w:val="both"/>
        <w:rPr>
          <w:rFonts w:ascii="Times New Roman" w:hAnsi="Times New Roman"/>
          <w:color w:val="auto"/>
          <w:sz w:val="28"/>
        </w:rPr>
      </w:pPr>
      <w:r>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tabs>
          <w:tab w:val="left" w:pos="1134"/>
        </w:tabs>
        <w:ind w:firstLine="709"/>
        <w:jc w:val="both"/>
        <w:rPr>
          <w:rFonts w:ascii="Times New Roman" w:hAnsi="Times New Roman"/>
          <w:color w:val="auto"/>
          <w:sz w:val="28"/>
        </w:rPr>
      </w:pPr>
      <w:r>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fldChar w:fldCharType="begin"/>
      </w:r>
      <w:r>
        <w:instrText xml:space="preserve"> HYPERLINK "consultantplus://offline/ref=176923FAB863A4C98807594DEB28D7B584908B5FB1A28C9FDE44BBC16100CFA6F926E59E29B06F2294D6112762FB2C6143467A2C60D1A08Ae0ABN" </w:instrText>
      </w:r>
      <w:r>
        <w:fldChar w:fldCharType="separate"/>
      </w:r>
      <w:r>
        <w:rPr>
          <w:rFonts w:ascii="Times New Roman" w:hAnsi="Times New Roman"/>
          <w:color w:val="auto"/>
          <w:sz w:val="28"/>
        </w:rPr>
        <w:t>частью 1 статьи 95</w:t>
      </w:r>
      <w:r>
        <w:rPr>
          <w:rFonts w:ascii="Times New Roman" w:hAnsi="Times New Roman"/>
          <w:color w:val="auto"/>
          <w:sz w:val="28"/>
        </w:rPr>
        <w:fldChar w:fldCharType="end"/>
      </w:r>
      <w:r>
        <w:rPr>
          <w:rFonts w:ascii="Times New Roman" w:hAnsi="Times New Roman"/>
          <w:color w:val="auto"/>
          <w:sz w:val="28"/>
        </w:rPr>
        <w:t xml:space="preserve"> Федерального закона.</w:t>
      </w:r>
    </w:p>
    <w:p>
      <w:pPr>
        <w:pStyle w:val="49"/>
        <w:widowControl/>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pPr>
        <w:widowControl/>
        <w:ind w:firstLine="709"/>
        <w:jc w:val="both"/>
        <w:rPr>
          <w:rFonts w:ascii="Times New Roman" w:hAnsi="Times New Roman"/>
          <w:color w:val="auto"/>
          <w:sz w:val="28"/>
        </w:rPr>
      </w:pPr>
      <w:r>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widowControl/>
        <w:ind w:firstLine="709"/>
        <w:jc w:val="both"/>
        <w:rPr>
          <w:rFonts w:ascii="Times New Roman" w:hAnsi="Times New Roman"/>
          <w:color w:val="auto"/>
          <w:sz w:val="28"/>
        </w:rPr>
      </w:pPr>
      <w:r>
        <w:rPr>
          <w:rFonts w:ascii="Times New Roman" w:hAnsi="Times New Roman"/>
          <w:color w:val="auto"/>
          <w:sz w:val="28"/>
        </w:rPr>
        <w:t>осмотр;</w:t>
      </w:r>
    </w:p>
    <w:p>
      <w:pPr>
        <w:widowControl/>
        <w:ind w:firstLine="709"/>
        <w:jc w:val="both"/>
        <w:rPr>
          <w:rFonts w:ascii="Times New Roman" w:hAnsi="Times New Roman"/>
          <w:color w:val="auto"/>
          <w:sz w:val="28"/>
        </w:rPr>
      </w:pPr>
      <w:r>
        <w:rPr>
          <w:rFonts w:ascii="Times New Roman" w:hAnsi="Times New Roman"/>
          <w:color w:val="auto"/>
          <w:sz w:val="28"/>
        </w:rPr>
        <w:t>опрос;</w:t>
      </w:r>
    </w:p>
    <w:p>
      <w:pPr>
        <w:widowControl/>
        <w:ind w:firstLine="709"/>
        <w:jc w:val="both"/>
        <w:rPr>
          <w:rFonts w:ascii="Times New Roman" w:hAnsi="Times New Roman"/>
          <w:color w:val="auto"/>
          <w:sz w:val="28"/>
        </w:rPr>
      </w:pPr>
      <w:r>
        <w:rPr>
          <w:rFonts w:ascii="Times New Roman" w:hAnsi="Times New Roman"/>
          <w:color w:val="auto"/>
          <w:sz w:val="28"/>
        </w:rPr>
        <w:t>получение письменных объяснений;</w:t>
      </w:r>
    </w:p>
    <w:p>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p>
    <w:p>
      <w:pPr>
        <w:widowControl/>
        <w:ind w:firstLine="709"/>
        <w:jc w:val="both"/>
        <w:rPr>
          <w:rFonts w:ascii="Times New Roman" w:hAnsi="Times New Roman"/>
          <w:color w:val="auto"/>
          <w:sz w:val="28"/>
        </w:rPr>
      </w:pPr>
      <w:r>
        <w:rPr>
          <w:rFonts w:ascii="Times New Roman" w:hAnsi="Times New Roman"/>
          <w:color w:val="auto"/>
          <w:sz w:val="28"/>
        </w:rPr>
        <w:t>экспертиза.</w:t>
      </w:r>
    </w:p>
    <w:p>
      <w:pPr>
        <w:widowControl/>
        <w:tabs>
          <w:tab w:val="left" w:pos="1134"/>
        </w:tabs>
        <w:ind w:firstLine="709"/>
        <w:jc w:val="both"/>
        <w:rPr>
          <w:rFonts w:ascii="Times New Roman" w:hAnsi="Times New Roman"/>
          <w:color w:val="auto"/>
          <w:sz w:val="28"/>
        </w:rPr>
      </w:pPr>
      <w:r>
        <w:rPr>
          <w:rFonts w:ascii="Times New Roman" w:hAnsi="Times New Roman"/>
          <w:color w:val="auto"/>
          <w:sz w:val="28"/>
        </w:rPr>
        <w:t>4.1.5. Для проведения контрольного мероприятия</w:t>
      </w:r>
      <w:r>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33"/>
        <w:ind w:firstLine="709"/>
        <w:jc w:val="both"/>
        <w:rPr>
          <w:rFonts w:ascii="Verdana" w:hAnsi="Verdana"/>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tabs>
          <w:tab w:val="left" w:pos="1134"/>
        </w:tabs>
        <w:ind w:firstLine="709"/>
        <w:jc w:val="both"/>
        <w:rPr>
          <w:rFonts w:ascii="Times New Roman" w:hAnsi="Times New Roman"/>
          <w:color w:val="auto"/>
          <w:sz w:val="28"/>
        </w:rPr>
      </w:pPr>
      <w:r>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49"/>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33"/>
        <w:ind w:firstLine="540"/>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ascii="Times New Roman" w:hAnsi="Times New Roman" w:cs="Times New Roman"/>
          <w:sz w:val="28"/>
          <w:szCs w:val="28"/>
        </w:rPr>
        <w:t>, предусматривающего взаимодействие с контролируемым лицом,</w:t>
      </w:r>
      <w:r>
        <w:rPr>
          <w:rFonts w:ascii="Times New Roman" w:hAnsi="Times New Roman" w:cs="Times New Roman"/>
          <w:sz w:val="24"/>
          <w:szCs w:val="24"/>
        </w:rPr>
        <w:t xml:space="preserve"> </w:t>
      </w:r>
      <w:r>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49"/>
        <w:widowControl/>
        <w:tabs>
          <w:tab w:val="left" w:pos="1134"/>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pPr>
        <w:pStyle w:val="45"/>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pPr>
        <w:pStyle w:val="45"/>
        <w:ind w:firstLine="709"/>
        <w:jc w:val="both"/>
        <w:rPr>
          <w:sz w:val="28"/>
        </w:rPr>
      </w:pPr>
      <w:r>
        <w:rPr>
          <w:sz w:val="28"/>
        </w:rPr>
        <w:t xml:space="preserve">Заполненные при проведении контрольного мероприятия проверочные листы должны быть приобщены к акту. </w:t>
      </w:r>
    </w:p>
    <w:p>
      <w:pPr>
        <w:pStyle w:val="45"/>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45"/>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33"/>
        <w:ind w:firstLine="540"/>
        <w:jc w:val="both"/>
        <w:rPr>
          <w:rFonts w:ascii="Verdana" w:hAnsi="Verdana"/>
          <w:sz w:val="28"/>
          <w:szCs w:val="28"/>
        </w:rPr>
      </w:pPr>
      <w:r>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законодательством Российской Федерации. </w:t>
      </w:r>
    </w:p>
    <w:p>
      <w:pPr>
        <w:pStyle w:val="49"/>
        <w:widowControl/>
        <w:tabs>
          <w:tab w:val="left" w:pos="1134"/>
        </w:tabs>
        <w:ind w:left="0" w:firstLine="709"/>
        <w:jc w:val="both"/>
        <w:rPr>
          <w:rFonts w:ascii="Times New Roman" w:hAnsi="Times New Roman"/>
          <w:sz w:val="28"/>
        </w:rPr>
      </w:pPr>
    </w:p>
    <w:p>
      <w:pPr>
        <w:pStyle w:val="49"/>
        <w:widowControl/>
        <w:tabs>
          <w:tab w:val="left" w:pos="1134"/>
        </w:tabs>
        <w:ind w:left="0" w:firstLine="709"/>
        <w:jc w:val="both"/>
        <w:rPr>
          <w:rFonts w:ascii="Times New Roman" w:hAnsi="Times New Roman"/>
          <w:sz w:val="28"/>
        </w:rPr>
      </w:pPr>
    </w:p>
    <w:p>
      <w:pPr>
        <w:pStyle w:val="45"/>
        <w:tabs>
          <w:tab w:val="left" w:pos="284"/>
        </w:tabs>
        <w:ind w:firstLine="0"/>
        <w:jc w:val="center"/>
        <w:rPr>
          <w:sz w:val="28"/>
        </w:rPr>
      </w:pPr>
      <w:r>
        <w:rPr>
          <w:sz w:val="28"/>
        </w:rPr>
        <w:t>4.2. Меры, принимаемые Контрольным органом по результатам контрольных мероприятий</w:t>
      </w:r>
    </w:p>
    <w:p>
      <w:pPr>
        <w:pStyle w:val="45"/>
        <w:ind w:firstLine="709"/>
        <w:jc w:val="center"/>
        <w:rPr>
          <w:b/>
          <w:color w:val="000000"/>
          <w:sz w:val="28"/>
          <w:highlight w:val="yellow"/>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hAnsi="Times New Roman" w:eastAsiaTheme="minorHAnsi"/>
          <w:bCs/>
          <w:sz w:val="28"/>
          <w:szCs w:val="28"/>
          <w:lang w:eastAsia="en-US"/>
        </w:rPr>
        <w:t xml:space="preserve"> в пределах полномочий, предусмотренных законодательством Российской Федерации, </w:t>
      </w:r>
      <w:r>
        <w:rPr>
          <w:rFonts w:ascii="Times New Roman" w:hAnsi="Times New Roman"/>
          <w:sz w:val="28"/>
        </w:rPr>
        <w:t>обязан:</w:t>
      </w:r>
    </w:p>
    <w:p>
      <w:pPr>
        <w:pStyle w:val="45"/>
        <w:ind w:firstLine="709"/>
        <w:jc w:val="both"/>
        <w:rPr>
          <w:color w:val="000000"/>
          <w:sz w:val="28"/>
        </w:rPr>
      </w:pPr>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widowControl/>
        <w:ind w:firstLine="709"/>
        <w:jc w:val="both"/>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45"/>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45"/>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pPr>
        <w:pStyle w:val="45"/>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45"/>
        <w:ind w:firstLine="709"/>
        <w:jc w:val="both"/>
        <w:rPr>
          <w:sz w:val="28"/>
        </w:rPr>
      </w:pPr>
      <w:r>
        <w:rPr>
          <w:sz w:val="28"/>
        </w:rPr>
        <w:t>4.2.2. Предписание оформляется по форме согласно приложению 4 к настоящему Положению.</w:t>
      </w:r>
    </w:p>
    <w:p>
      <w:pPr>
        <w:pStyle w:val="49"/>
        <w:widowControl/>
        <w:tabs>
          <w:tab w:val="left" w:pos="1134"/>
        </w:tabs>
        <w:ind w:left="0" w:firstLine="709"/>
        <w:jc w:val="both"/>
        <w:rPr>
          <w:rFonts w:ascii="Times New Roman" w:hAnsi="Times New Roman"/>
          <w:sz w:val="28"/>
        </w:rPr>
      </w:pPr>
      <w:r>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33"/>
        <w:ind w:firstLine="709"/>
        <w:jc w:val="both"/>
        <w:rPr>
          <w:rFonts w:ascii="Times New Roman" w:hAnsi="Times New Roman" w:cs="Times New Roman"/>
          <w:sz w:val="28"/>
          <w:szCs w:val="28"/>
        </w:rPr>
      </w:pPr>
      <w:r>
        <w:rPr>
          <w:rFonts w:ascii="Times New Roman" w:hAnsi="Times New Roman" w:cs="Times New Roman"/>
          <w:sz w:val="28"/>
        </w:rPr>
        <w:t>4.2.4.</w:t>
      </w:r>
      <w:r>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pPr>
        <w:pStyle w:val="45"/>
        <w:ind w:firstLine="709"/>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45"/>
        <w:ind w:firstLine="709"/>
        <w:jc w:val="both"/>
        <w:rPr>
          <w:sz w:val="28"/>
          <w:szCs w:val="28"/>
        </w:rPr>
      </w:pPr>
      <w:r>
        <w:rPr>
          <w:sz w:val="28"/>
        </w:rPr>
        <w:t xml:space="preserve">4.2.6. </w:t>
      </w:r>
      <w:r>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33"/>
        <w:ind w:firstLine="709"/>
        <w:jc w:val="both"/>
        <w:rPr>
          <w:rFonts w:ascii="Verdana" w:hAnsi="Verdana"/>
          <w:sz w:val="28"/>
          <w:szCs w:val="28"/>
        </w:rPr>
      </w:pPr>
      <w:r>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33"/>
        <w:ind w:firstLine="540"/>
        <w:jc w:val="both"/>
        <w:rPr>
          <w:rFonts w:ascii="Verdana" w:hAnsi="Verdana"/>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33"/>
        <w:ind w:firstLine="709"/>
        <w:jc w:val="both"/>
        <w:rPr>
          <w:rFonts w:ascii="Verdana" w:hAnsi="Verdana"/>
          <w:sz w:val="28"/>
          <w:szCs w:val="28"/>
        </w:rPr>
      </w:pPr>
    </w:p>
    <w:p>
      <w:pPr>
        <w:pStyle w:val="49"/>
        <w:widowControl/>
        <w:tabs>
          <w:tab w:val="left" w:pos="1134"/>
        </w:tabs>
        <w:ind w:left="0"/>
        <w:jc w:val="center"/>
        <w:rPr>
          <w:rFonts w:ascii="Times New Roman" w:hAnsi="Times New Roman"/>
          <w:sz w:val="28"/>
        </w:rPr>
      </w:pPr>
      <w:r>
        <w:rPr>
          <w:rFonts w:ascii="Times New Roman" w:hAnsi="Times New Roman"/>
          <w:sz w:val="28"/>
        </w:rPr>
        <w:t>4.3. Плановые контрольные мероприятия</w:t>
      </w:r>
    </w:p>
    <w:p>
      <w:pPr>
        <w:pStyle w:val="49"/>
        <w:widowControl/>
        <w:tabs>
          <w:tab w:val="left" w:pos="1134"/>
        </w:tabs>
        <w:ind w:left="709"/>
        <w:jc w:val="center"/>
        <w:rPr>
          <w:rFonts w:ascii="Times New Roman" w:hAnsi="Times New Roman"/>
          <w:b/>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49"/>
        <w:widowControl/>
        <w:tabs>
          <w:tab w:val="left" w:pos="1134"/>
        </w:tabs>
        <w:ind w:left="0" w:firstLine="709"/>
        <w:jc w:val="both"/>
        <w:rPr>
          <w:rFonts w:ascii="Times New Roman" w:hAnsi="Times New Roman"/>
          <w:sz w:val="28"/>
        </w:rPr>
      </w:pPr>
      <w:r>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49"/>
        <w:widowControl/>
        <w:tabs>
          <w:tab w:val="left" w:pos="1134"/>
        </w:tabs>
        <w:ind w:left="0" w:firstLine="709"/>
        <w:jc w:val="both"/>
        <w:rPr>
          <w:rFonts w:ascii="Times New Roman" w:hAnsi="Times New Roman"/>
          <w:sz w:val="28"/>
          <w:vertAlign w:val="superscript"/>
        </w:rPr>
      </w:pPr>
      <w:r>
        <w:rPr>
          <w:rFonts w:ascii="Times New Roman" w:hAnsi="Times New Roman"/>
          <w:sz w:val="28"/>
        </w:rPr>
        <w:t>4.3.3. Контрольный орган может проводить следующие виды плановых контрольных мероприятий:</w:t>
      </w:r>
    </w:p>
    <w:p>
      <w:pPr>
        <w:pStyle w:val="49"/>
        <w:widowControl/>
        <w:tabs>
          <w:tab w:val="left" w:pos="1134"/>
        </w:tabs>
        <w:ind w:left="0" w:firstLine="709"/>
        <w:jc w:val="both"/>
        <w:rPr>
          <w:rFonts w:ascii="Times New Roman" w:hAnsi="Times New Roman"/>
          <w:sz w:val="28"/>
        </w:rPr>
      </w:pPr>
      <w:r>
        <w:rPr>
          <w:rFonts w:ascii="Times New Roman" w:hAnsi="Times New Roman"/>
          <w:sz w:val="28"/>
        </w:rPr>
        <w:t>инспекционный визит;</w:t>
      </w:r>
    </w:p>
    <w:p>
      <w:pPr>
        <w:pStyle w:val="49"/>
        <w:widowControl/>
        <w:tabs>
          <w:tab w:val="left" w:pos="1134"/>
        </w:tabs>
        <w:ind w:left="0" w:firstLine="709"/>
        <w:jc w:val="both"/>
        <w:rPr>
          <w:rFonts w:ascii="Times New Roman" w:hAnsi="Times New Roman"/>
          <w:sz w:val="28"/>
        </w:rPr>
      </w:pPr>
      <w:r>
        <w:rPr>
          <w:rFonts w:ascii="Times New Roman" w:hAnsi="Times New Roman"/>
          <w:sz w:val="28"/>
        </w:rPr>
        <w:t>рейдовый осмотр;</w:t>
      </w:r>
    </w:p>
    <w:p>
      <w:pPr>
        <w:pStyle w:val="49"/>
        <w:widowControl/>
        <w:tabs>
          <w:tab w:val="left" w:pos="1134"/>
        </w:tabs>
        <w:ind w:left="0" w:firstLine="709"/>
        <w:jc w:val="both"/>
        <w:rPr>
          <w:rFonts w:ascii="Times New Roman" w:hAnsi="Times New Roman"/>
          <w:sz w:val="28"/>
        </w:rPr>
      </w:pPr>
      <w:r>
        <w:rPr>
          <w:rFonts w:ascii="Times New Roman" w:hAnsi="Times New Roman"/>
          <w:sz w:val="28"/>
        </w:rPr>
        <w:t>документарная проверка;</w:t>
      </w:r>
    </w:p>
    <w:p>
      <w:pPr>
        <w:pStyle w:val="49"/>
        <w:widowControl/>
        <w:tabs>
          <w:tab w:val="left" w:pos="1134"/>
        </w:tabs>
        <w:ind w:left="0" w:firstLine="709"/>
        <w:jc w:val="both"/>
        <w:rPr>
          <w:rFonts w:ascii="Times New Roman" w:hAnsi="Times New Roman"/>
          <w:sz w:val="28"/>
        </w:rPr>
      </w:pPr>
      <w:r>
        <w:rPr>
          <w:rFonts w:ascii="Times New Roman" w:hAnsi="Times New Roman"/>
          <w:sz w:val="28"/>
        </w:rPr>
        <w:t>выездная проверка.</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объектов, относящихся к категории значительного риска, проводятся: </w:t>
      </w:r>
      <w:bookmarkStart w:id="3" w:name="_Hlk74153530"/>
      <w:r>
        <w:rPr>
          <w:rFonts w:ascii="Times New Roman" w:hAnsi="Times New Roman"/>
          <w:sz w:val="28"/>
        </w:rPr>
        <w:t>инспекционный визит; рейдовый осмотр; документарная проверка; выездная проверка</w:t>
      </w:r>
      <w:bookmarkEnd w:id="3"/>
      <w:r>
        <w:rPr>
          <w:rFonts w:ascii="Times New Roman" w:hAnsi="Times New Roman"/>
          <w:sz w:val="28"/>
        </w:rPr>
        <w:t>.</w:t>
      </w:r>
    </w:p>
    <w:p>
      <w:pPr>
        <w:pStyle w:val="49"/>
        <w:widowControl/>
        <w:tabs>
          <w:tab w:val="left" w:pos="1134"/>
        </w:tabs>
        <w:ind w:left="0" w:firstLine="709"/>
        <w:jc w:val="both"/>
        <w:rPr>
          <w:rFonts w:ascii="Times New Roman" w:hAnsi="Times New Roman"/>
          <w:sz w:val="28"/>
        </w:rPr>
      </w:pPr>
      <w:r>
        <w:rPr>
          <w:rFonts w:ascii="Times New Roman" w:hAnsi="Times New Roman"/>
          <w:sz w:val="28"/>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pPr>
        <w:pStyle w:val="49"/>
        <w:widowControl/>
        <w:tabs>
          <w:tab w:val="left" w:pos="1134"/>
        </w:tabs>
        <w:ind w:left="0" w:firstLine="709"/>
        <w:jc w:val="both"/>
        <w:rPr>
          <w:rFonts w:ascii="Times New Roman" w:hAnsi="Times New Roman"/>
          <w:sz w:val="28"/>
        </w:rPr>
      </w:pPr>
      <w:r>
        <w:rPr>
          <w:rFonts w:ascii="Times New Roman" w:hAnsi="Times New Roman"/>
          <w:sz w:val="28"/>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pPr>
        <w:pStyle w:val="49"/>
        <w:widowControl/>
        <w:tabs>
          <w:tab w:val="left" w:pos="1134"/>
        </w:tabs>
        <w:ind w:left="0" w:firstLine="720"/>
        <w:jc w:val="both"/>
        <w:rPr>
          <w:rFonts w:ascii="Times New Roman" w:hAnsi="Times New Roman"/>
          <w:sz w:val="28"/>
        </w:rPr>
      </w:pPr>
      <w:r>
        <w:rPr>
          <w:rFonts w:ascii="Times New Roman" w:hAnsi="Times New Roman"/>
          <w:sz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pPr>
        <w:pStyle w:val="49"/>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pPr>
        <w:pStyle w:val="49"/>
        <w:widowControl/>
        <w:tabs>
          <w:tab w:val="left" w:pos="1134"/>
        </w:tabs>
        <w:ind w:left="0" w:firstLine="709"/>
        <w:jc w:val="both"/>
        <w:rPr>
          <w:rFonts w:ascii="Times New Roman" w:hAnsi="Times New Roman"/>
          <w:sz w:val="28"/>
          <w:szCs w:val="28"/>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pPr>
        <w:pStyle w:val="49"/>
        <w:widowControl/>
        <w:tabs>
          <w:tab w:val="left" w:pos="1134"/>
        </w:tabs>
        <w:ind w:left="0" w:firstLine="709"/>
        <w:jc w:val="both"/>
        <w:rPr>
          <w:rFonts w:ascii="Times New Roman" w:hAnsi="Times New Roman"/>
          <w:sz w:val="28"/>
          <w:szCs w:val="28"/>
        </w:rPr>
      </w:pPr>
    </w:p>
    <w:p>
      <w:pPr>
        <w:pStyle w:val="49"/>
        <w:widowControl/>
        <w:tabs>
          <w:tab w:val="left" w:pos="1134"/>
        </w:tabs>
        <w:ind w:left="0"/>
        <w:jc w:val="center"/>
        <w:rPr>
          <w:rFonts w:ascii="Times New Roman" w:hAnsi="Times New Roman"/>
          <w:sz w:val="28"/>
        </w:rPr>
      </w:pPr>
      <w:r>
        <w:rPr>
          <w:rFonts w:ascii="Times New Roman" w:hAnsi="Times New Roman"/>
          <w:sz w:val="28"/>
        </w:rPr>
        <w:t>4.4. Внеплановые контрольные мероприятия</w:t>
      </w:r>
    </w:p>
    <w:p>
      <w:pPr>
        <w:pStyle w:val="49"/>
        <w:widowControl/>
        <w:tabs>
          <w:tab w:val="left" w:pos="1134"/>
        </w:tabs>
        <w:ind w:left="709"/>
        <w:jc w:val="center"/>
        <w:rPr>
          <w:rFonts w:ascii="Times New Roman" w:hAnsi="Times New Roman"/>
          <w:b/>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pPr>
        <w:pStyle w:val="49"/>
        <w:widowControl/>
        <w:tabs>
          <w:tab w:val="left" w:pos="1134"/>
        </w:tabs>
        <w:ind w:left="0" w:firstLine="709"/>
        <w:jc w:val="both"/>
        <w:rPr>
          <w:rFonts w:ascii="Times New Roman" w:hAnsi="Times New Roman"/>
          <w:sz w:val="28"/>
        </w:rPr>
      </w:pPr>
      <w:r>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45"/>
        <w:ind w:firstLine="709"/>
        <w:jc w:val="both"/>
        <w:rPr>
          <w:sz w:val="28"/>
        </w:rPr>
      </w:pPr>
      <w:r>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45"/>
        <w:ind w:firstLine="709"/>
        <w:jc w:val="both"/>
        <w:rPr>
          <w:sz w:val="28"/>
          <w:szCs w:val="28"/>
        </w:rPr>
      </w:pPr>
      <w:r>
        <w:rPr>
          <w:sz w:val="28"/>
        </w:rPr>
        <w:t xml:space="preserve">4.4.4. </w:t>
      </w:r>
      <w:r>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45"/>
        <w:ind w:firstLine="709"/>
        <w:jc w:val="both"/>
        <w:rPr>
          <w:b/>
          <w:color w:val="FF0000"/>
          <w:sz w:val="28"/>
          <w:u w:val="single"/>
        </w:rPr>
      </w:pPr>
    </w:p>
    <w:p>
      <w:pPr>
        <w:widowControl/>
        <w:tabs>
          <w:tab w:val="left" w:pos="1134"/>
        </w:tabs>
        <w:jc w:val="center"/>
        <w:rPr>
          <w:rFonts w:ascii="Times New Roman" w:hAnsi="Times New Roman"/>
          <w:color w:val="auto"/>
          <w:sz w:val="28"/>
        </w:rPr>
      </w:pPr>
      <w:r>
        <w:rPr>
          <w:rFonts w:ascii="Times New Roman" w:hAnsi="Times New Roman"/>
          <w:color w:val="auto"/>
          <w:sz w:val="28"/>
        </w:rPr>
        <w:t>4.5. Документарная проверка</w:t>
      </w:r>
    </w:p>
    <w:p>
      <w:pPr>
        <w:pStyle w:val="49"/>
        <w:widowControl/>
        <w:tabs>
          <w:tab w:val="left" w:pos="1134"/>
        </w:tabs>
        <w:ind w:left="709"/>
        <w:jc w:val="center"/>
        <w:rPr>
          <w:rFonts w:ascii="Times New Roman" w:hAnsi="Times New Roman"/>
          <w:b/>
          <w:sz w:val="28"/>
        </w:rPr>
      </w:pPr>
    </w:p>
    <w:p>
      <w:pPr>
        <w:pStyle w:val="49"/>
        <w:widowControl/>
        <w:tabs>
          <w:tab w:val="left" w:pos="1134"/>
        </w:tabs>
        <w:ind w:left="0" w:firstLine="709"/>
        <w:jc w:val="both"/>
        <w:rPr>
          <w:rFonts w:ascii="Verdana" w:hAnsi="Verdana"/>
          <w:sz w:val="28"/>
          <w:szCs w:val="28"/>
        </w:rPr>
      </w:pPr>
      <w:r>
        <w:rPr>
          <w:rFonts w:ascii="Times New Roman" w:hAnsi="Times New Roman"/>
          <w:sz w:val="28"/>
        </w:rPr>
        <w:t xml:space="preserve">4.5.1. </w:t>
      </w:r>
      <w:r>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widowControl/>
        <w:tabs>
          <w:tab w:val="left" w:pos="1134"/>
        </w:tabs>
        <w:ind w:firstLine="709"/>
        <w:jc w:val="both"/>
        <w:rPr>
          <w:rFonts w:ascii="Times New Roman" w:hAnsi="Times New Roman"/>
          <w:sz w:val="28"/>
          <w:szCs w:val="28"/>
        </w:rPr>
      </w:pPr>
      <w:r>
        <w:rPr>
          <w:rFonts w:ascii="Times New Roman" w:hAnsi="Times New Roman"/>
          <w:sz w:val="28"/>
        </w:rPr>
        <w:t xml:space="preserve">4.5.2. </w:t>
      </w:r>
      <w:r>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pPr>
        <w:pStyle w:val="49"/>
        <w:widowControl/>
        <w:tabs>
          <w:tab w:val="left" w:pos="1134"/>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pPr>
        <w:pStyle w:val="49"/>
        <w:widowControl/>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49"/>
        <w:widowControl/>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pPr>
        <w:pStyle w:val="49"/>
        <w:widowControl/>
        <w:tabs>
          <w:tab w:val="left" w:pos="1134"/>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pPr>
        <w:pStyle w:val="49"/>
        <w:widowControl/>
        <w:tabs>
          <w:tab w:val="left" w:pos="1134"/>
        </w:tabs>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49"/>
        <w:widowControl/>
        <w:tabs>
          <w:tab w:val="left" w:pos="1134"/>
        </w:tabs>
        <w:ind w:left="0" w:firstLine="709"/>
        <w:jc w:val="both"/>
        <w:rPr>
          <w:rFonts w:ascii="Times New Roman" w:hAnsi="Times New Roman"/>
          <w:sz w:val="28"/>
        </w:rPr>
      </w:pPr>
      <w:r>
        <w:rPr>
          <w:rFonts w:ascii="Times New Roman" w:hAnsi="Times New Roman"/>
          <w:sz w:val="28"/>
        </w:rPr>
        <w:t>4.5.4. Перечень допустимых контрольных действий, совершаемых в ходе документарной проверки:</w:t>
      </w:r>
    </w:p>
    <w:p>
      <w:pPr>
        <w:pStyle w:val="45"/>
        <w:ind w:firstLine="709"/>
        <w:jc w:val="both"/>
        <w:rPr>
          <w:sz w:val="28"/>
        </w:rPr>
      </w:pPr>
      <w:bookmarkStart w:id="4" w:name="_Hlk73716001"/>
      <w:r>
        <w:rPr>
          <w:sz w:val="28"/>
        </w:rPr>
        <w:t>1) истребование документов;</w:t>
      </w:r>
    </w:p>
    <w:p>
      <w:pPr>
        <w:pStyle w:val="45"/>
        <w:ind w:firstLine="709"/>
        <w:jc w:val="both"/>
        <w:rPr>
          <w:sz w:val="28"/>
        </w:rPr>
      </w:pPr>
      <w:r>
        <w:rPr>
          <w:sz w:val="28"/>
        </w:rPr>
        <w:t>2) получение письменных объяснений;</w:t>
      </w:r>
    </w:p>
    <w:p>
      <w:pPr>
        <w:pStyle w:val="45"/>
        <w:ind w:firstLine="709"/>
        <w:jc w:val="both"/>
        <w:rPr>
          <w:sz w:val="28"/>
        </w:rPr>
      </w:pPr>
      <w:r>
        <w:rPr>
          <w:sz w:val="28"/>
        </w:rPr>
        <w:t>3) экспертиза.</w:t>
      </w:r>
      <w:bookmarkEnd w:id="4"/>
    </w:p>
    <w:p>
      <w:pPr>
        <w:pStyle w:val="45"/>
        <w:ind w:firstLine="709"/>
        <w:jc w:val="both"/>
        <w:rPr>
          <w:sz w:val="28"/>
          <w:szCs w:val="28"/>
        </w:rPr>
      </w:pPr>
      <w:r>
        <w:rPr>
          <w:sz w:val="28"/>
        </w:rPr>
        <w:t xml:space="preserve">4.5.5.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pPr>
        <w:pStyle w:val="33"/>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w:t>
      </w:r>
      <w:r>
        <w:rPr>
          <w:rFonts w:ascii="Times New Roman" w:hAnsi="Times New Roman"/>
          <w:sz w:val="28"/>
        </w:rPr>
        <w:t>в срок, указанный в требовании о представлении документов,</w:t>
      </w:r>
      <w:r>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33"/>
        <w:ind w:firstLine="709"/>
        <w:jc w:val="both"/>
        <w:rPr>
          <w:b/>
          <w:color w:val="FF0000"/>
          <w:sz w:val="28"/>
        </w:rPr>
      </w:pPr>
      <w:r>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cs="Times New Roman"/>
          <w:color w:val="FF0000"/>
          <w:sz w:val="28"/>
          <w:szCs w:val="28"/>
        </w:rPr>
        <w:t xml:space="preserve"> </w:t>
      </w:r>
    </w:p>
    <w:p>
      <w:pPr>
        <w:pStyle w:val="45"/>
        <w:ind w:firstLine="709"/>
        <w:jc w:val="both"/>
        <w:rPr>
          <w:sz w:val="28"/>
          <w:szCs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pPr>
        <w:pStyle w:val="45"/>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33"/>
        <w:ind w:firstLine="709"/>
        <w:jc w:val="both"/>
        <w:rPr>
          <w:rFonts w:ascii="Verdana" w:hAnsi="Verdana"/>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pPr>
        <w:pStyle w:val="33"/>
        <w:ind w:firstLine="709"/>
        <w:jc w:val="both"/>
        <w:rPr>
          <w:rFonts w:ascii="Verdana" w:hAnsi="Verdana"/>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45"/>
        <w:ind w:firstLine="709"/>
        <w:jc w:val="both"/>
        <w:rPr>
          <w:sz w:val="28"/>
          <w:szCs w:val="28"/>
        </w:rPr>
      </w:pPr>
      <w:r>
        <w:rPr>
          <w:sz w:val="28"/>
        </w:rPr>
        <w:t xml:space="preserve">4.5.7. </w:t>
      </w:r>
      <w:r>
        <w:rPr>
          <w:sz w:val="28"/>
          <w:szCs w:val="28"/>
        </w:rPr>
        <w:t>Экспертиза осуществляется экспертом или экспертной организацией по поручению Контрольного органа.</w:t>
      </w:r>
    </w:p>
    <w:p>
      <w:pPr>
        <w:pStyle w:val="33"/>
        <w:ind w:firstLine="709"/>
        <w:jc w:val="both"/>
        <w:rPr>
          <w:rFonts w:ascii="Verdana" w:hAnsi="Verdana"/>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33"/>
        <w:ind w:firstLine="709"/>
        <w:jc w:val="both"/>
        <w:rPr>
          <w:rFonts w:ascii="Verdana" w:hAnsi="Verdana"/>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45"/>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pPr>
        <w:pStyle w:val="45"/>
        <w:ind w:firstLine="709"/>
        <w:jc w:val="both"/>
        <w:rPr>
          <w:b/>
          <w:sz w:val="28"/>
        </w:rPr>
      </w:pPr>
      <w:r>
        <w:rPr>
          <w:sz w:val="28"/>
        </w:rPr>
        <w:t>4.5.8.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pPr>
        <w:pStyle w:val="45"/>
        <w:ind w:firstLine="709"/>
        <w:jc w:val="both"/>
        <w:rPr>
          <w:sz w:val="28"/>
        </w:rPr>
      </w:pPr>
      <w:r>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49"/>
        <w:widowControl/>
        <w:tabs>
          <w:tab w:val="left" w:pos="1134"/>
        </w:tabs>
        <w:ind w:left="0" w:firstLine="709"/>
        <w:jc w:val="both"/>
        <w:rPr>
          <w:rFonts w:ascii="Times New Roman" w:hAnsi="Times New Roman"/>
          <w:sz w:val="28"/>
        </w:rPr>
      </w:pPr>
      <w:r>
        <w:rPr>
          <w:rFonts w:ascii="Times New Roman" w:hAnsi="Times New Roman"/>
          <w:sz w:val="28"/>
        </w:rPr>
        <w:t>4.5.10. Внеплановая документарная проверка проводится без согласования с органами прокуратуры.</w:t>
      </w:r>
    </w:p>
    <w:p>
      <w:pPr>
        <w:pStyle w:val="49"/>
        <w:widowControl/>
        <w:tabs>
          <w:tab w:val="left" w:pos="1134"/>
        </w:tabs>
        <w:ind w:left="709"/>
        <w:jc w:val="both"/>
        <w:rPr>
          <w:rFonts w:ascii="Times New Roman" w:hAnsi="Times New Roman"/>
          <w:sz w:val="28"/>
        </w:rPr>
      </w:pPr>
    </w:p>
    <w:p>
      <w:pPr>
        <w:pStyle w:val="49"/>
        <w:widowControl/>
        <w:tabs>
          <w:tab w:val="left" w:pos="1134"/>
        </w:tabs>
        <w:ind w:left="0"/>
        <w:jc w:val="center"/>
        <w:rPr>
          <w:rFonts w:ascii="Times New Roman" w:hAnsi="Times New Roman"/>
          <w:sz w:val="28"/>
        </w:rPr>
      </w:pPr>
      <w:r>
        <w:rPr>
          <w:rFonts w:ascii="Times New Roman" w:hAnsi="Times New Roman"/>
          <w:sz w:val="28"/>
        </w:rPr>
        <w:t>4.6. Выездная проверка</w:t>
      </w:r>
    </w:p>
    <w:p>
      <w:pPr>
        <w:pStyle w:val="49"/>
        <w:widowControl/>
        <w:tabs>
          <w:tab w:val="left" w:pos="1134"/>
        </w:tabs>
        <w:ind w:left="0" w:firstLine="709"/>
        <w:jc w:val="both"/>
        <w:rPr>
          <w:rFonts w:ascii="Times New Roman" w:hAnsi="Times New Roman"/>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45"/>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49"/>
        <w:widowControl/>
        <w:tabs>
          <w:tab w:val="left" w:pos="1134"/>
        </w:tabs>
        <w:ind w:left="0" w:firstLine="709"/>
        <w:jc w:val="both"/>
        <w:rPr>
          <w:rFonts w:ascii="Verdana" w:hAnsi="Verdana"/>
          <w:sz w:val="28"/>
          <w:szCs w:val="28"/>
        </w:rPr>
      </w:pPr>
      <w:r>
        <w:rPr>
          <w:rFonts w:ascii="Times New Roman" w:hAnsi="Times New Roman"/>
          <w:sz w:val="28"/>
        </w:rPr>
        <w:t xml:space="preserve">4.6.2. </w:t>
      </w:r>
      <w:r>
        <w:rPr>
          <w:rFonts w:ascii="Times New Roman" w:hAnsi="Times New Roman"/>
          <w:sz w:val="28"/>
          <w:szCs w:val="28"/>
        </w:rPr>
        <w:t>Выездная проверка проводится в случае, если не представляется возможным:</w:t>
      </w:r>
    </w:p>
    <w:p>
      <w:pPr>
        <w:pStyle w:val="33"/>
        <w:ind w:firstLine="709"/>
        <w:jc w:val="both"/>
        <w:rPr>
          <w:rFonts w:ascii="Verdana" w:hAnsi="Verdana"/>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33"/>
        <w:ind w:firstLine="709"/>
        <w:jc w:val="both"/>
        <w:rPr>
          <w:rFonts w:ascii="Verdana" w:hAnsi="Verdana"/>
          <w:sz w:val="28"/>
          <w:szCs w:val="28"/>
        </w:rPr>
      </w:pPr>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33"/>
        <w:ind w:firstLine="709"/>
        <w:jc w:val="both"/>
        <w:rPr>
          <w:rFonts w:ascii="Verdana" w:hAnsi="Verdana"/>
          <w:sz w:val="28"/>
          <w:szCs w:val="28"/>
        </w:rPr>
      </w:pPr>
      <w:r>
        <w:rPr>
          <w:rFonts w:ascii="Times New Roman" w:hAnsi="Times New Roman"/>
          <w:sz w:val="28"/>
          <w:szCs w:val="28"/>
        </w:rPr>
        <w:t xml:space="preserve">4.6.3. </w:t>
      </w:r>
      <w:r>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49"/>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49"/>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pPr>
        <w:pStyle w:val="49"/>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widowControl/>
        <w:tabs>
          <w:tab w:val="left" w:pos="1134"/>
        </w:tabs>
        <w:ind w:firstLine="709"/>
        <w:jc w:val="both"/>
        <w:rPr>
          <w:rFonts w:ascii="Times New Roman" w:hAnsi="Times New Roman"/>
          <w:sz w:val="28"/>
        </w:rPr>
      </w:pPr>
      <w:r>
        <w:rPr>
          <w:rFonts w:ascii="Times New Roman" w:hAnsi="Times New Roman"/>
          <w:sz w:val="28"/>
        </w:rPr>
        <w:t>4.6.7. Перечень допустимых контрольных действий в ходе выездной проверки:</w:t>
      </w:r>
    </w:p>
    <w:p>
      <w:pPr>
        <w:pStyle w:val="45"/>
        <w:ind w:firstLine="709"/>
        <w:jc w:val="both"/>
        <w:rPr>
          <w:sz w:val="28"/>
        </w:rPr>
      </w:pPr>
      <w:bookmarkStart w:id="5" w:name="_Hlk73715973"/>
      <w:r>
        <w:rPr>
          <w:sz w:val="28"/>
        </w:rPr>
        <w:t>1) осмотр;</w:t>
      </w:r>
    </w:p>
    <w:p>
      <w:pPr>
        <w:pStyle w:val="45"/>
        <w:ind w:firstLine="709"/>
        <w:jc w:val="both"/>
        <w:rPr>
          <w:sz w:val="28"/>
        </w:rPr>
      </w:pPr>
      <w:r>
        <w:rPr>
          <w:sz w:val="28"/>
        </w:rPr>
        <w:t>2) опрос;</w:t>
      </w:r>
    </w:p>
    <w:p>
      <w:pPr>
        <w:pStyle w:val="45"/>
        <w:ind w:firstLine="709"/>
        <w:jc w:val="both"/>
        <w:rPr>
          <w:sz w:val="28"/>
        </w:rPr>
      </w:pPr>
      <w:r>
        <w:rPr>
          <w:sz w:val="28"/>
        </w:rPr>
        <w:t>3) истребование документов;</w:t>
      </w:r>
    </w:p>
    <w:p>
      <w:pPr>
        <w:pStyle w:val="45"/>
        <w:ind w:firstLine="709"/>
        <w:jc w:val="both"/>
        <w:rPr>
          <w:sz w:val="28"/>
        </w:rPr>
      </w:pPr>
      <w:r>
        <w:rPr>
          <w:sz w:val="28"/>
        </w:rPr>
        <w:t>4) получение письменных объяснений;</w:t>
      </w:r>
    </w:p>
    <w:p>
      <w:pPr>
        <w:pStyle w:val="45"/>
        <w:ind w:firstLine="709"/>
        <w:jc w:val="both"/>
        <w:rPr>
          <w:sz w:val="28"/>
        </w:rPr>
      </w:pPr>
      <w:r>
        <w:rPr>
          <w:sz w:val="28"/>
        </w:rPr>
        <w:t>5) экспертиза.</w:t>
      </w:r>
      <w:bookmarkEnd w:id="5"/>
    </w:p>
    <w:p>
      <w:pPr>
        <w:pStyle w:val="45"/>
        <w:ind w:firstLine="709"/>
        <w:jc w:val="both"/>
        <w:rPr>
          <w:sz w:val="28"/>
        </w:rPr>
      </w:pPr>
      <w:r>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pPr>
        <w:pStyle w:val="45"/>
        <w:ind w:firstLine="709"/>
        <w:jc w:val="both"/>
        <w:rPr>
          <w:sz w:val="28"/>
        </w:rPr>
      </w:pPr>
      <w:r>
        <w:rPr>
          <w:sz w:val="28"/>
        </w:rPr>
        <w:t>По результатам осмотра составляется протокол осмотра.</w:t>
      </w:r>
    </w:p>
    <w:p>
      <w:pPr>
        <w:pStyle w:val="45"/>
        <w:ind w:firstLine="709"/>
        <w:jc w:val="both"/>
        <w:rPr>
          <w:sz w:val="28"/>
          <w:szCs w:val="28"/>
        </w:rPr>
      </w:pPr>
      <w:r>
        <w:rPr>
          <w:sz w:val="28"/>
        </w:rPr>
        <w:t xml:space="preserve">4.6.9. </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45"/>
        <w:ind w:firstLine="709"/>
        <w:jc w:val="both"/>
        <w:rPr>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45"/>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45"/>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45"/>
        <w:ind w:firstLine="709"/>
        <w:jc w:val="both"/>
        <w:rPr>
          <w:color w:val="FF0000"/>
          <w:sz w:val="28"/>
        </w:rPr>
      </w:pPr>
      <w:r>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45"/>
        <w:ind w:firstLine="709"/>
        <w:jc w:val="both"/>
        <w:rPr>
          <w:sz w:val="28"/>
        </w:rPr>
      </w:pPr>
      <w:r>
        <w:rPr>
          <w:sz w:val="28"/>
        </w:rPr>
        <w:t>4.6.12. По окончании проведения выездной проверки инспектор составляет акт выездной проверки.</w:t>
      </w:r>
    </w:p>
    <w:p>
      <w:pPr>
        <w:pStyle w:val="45"/>
        <w:ind w:firstLine="709"/>
        <w:jc w:val="both"/>
        <w:rPr>
          <w:sz w:val="28"/>
        </w:rPr>
      </w:pPr>
      <w:r>
        <w:rPr>
          <w:sz w:val="28"/>
        </w:rPr>
        <w:t>Информация о проведении фотосъемки, аудио- и видеозаписи отражается в акте проверки.</w:t>
      </w:r>
    </w:p>
    <w:p>
      <w:pPr>
        <w:pStyle w:val="45"/>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fldChar w:fldCharType="begin"/>
      </w:r>
      <w:r>
        <w:instrText xml:space="preserve"> 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 </w:instrText>
      </w:r>
      <w:r>
        <w:fldChar w:fldCharType="separate"/>
      </w:r>
      <w:r>
        <w:rPr>
          <w:rFonts w:ascii="Times New Roman" w:hAnsi="Times New Roman"/>
          <w:sz w:val="28"/>
        </w:rPr>
        <w:t>частями 4</w:t>
      </w:r>
      <w:r>
        <w:rPr>
          <w:rFonts w:ascii="Times New Roman" w:hAnsi="Times New Roman"/>
          <w:sz w:val="28"/>
        </w:rPr>
        <w:fldChar w:fldCharType="end"/>
      </w:r>
      <w:r>
        <w:rPr>
          <w:rFonts w:ascii="Times New Roman" w:hAnsi="Times New Roman"/>
          <w:sz w:val="28"/>
        </w:rPr>
        <w:t xml:space="preserve"> и </w:t>
      </w:r>
      <w:r>
        <w:fldChar w:fldCharType="begin"/>
      </w:r>
      <w:r>
        <w:instrText xml:space="preserve"> 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 </w:instrText>
      </w:r>
      <w:r>
        <w:fldChar w:fldCharType="separate"/>
      </w:r>
      <w:r>
        <w:rPr>
          <w:rFonts w:ascii="Times New Roman" w:hAnsi="Times New Roman"/>
          <w:sz w:val="28"/>
        </w:rPr>
        <w:t>5 статьи 21</w:t>
      </w:r>
      <w:r>
        <w:rPr>
          <w:rFonts w:ascii="Times New Roman" w:hAnsi="Times New Roman"/>
          <w:sz w:val="28"/>
        </w:rPr>
        <w:fldChar w:fldCharType="end"/>
      </w:r>
      <w:r>
        <w:rPr>
          <w:rFonts w:ascii="Times New Roman" w:hAnsi="Times New Roman"/>
          <w:sz w:val="28"/>
        </w:rPr>
        <w:t xml:space="preserve"> Федеральным законом № 248-ФЗ. </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49"/>
        <w:widowControl/>
        <w:tabs>
          <w:tab w:val="left" w:pos="1134"/>
        </w:tabs>
        <w:ind w:left="0" w:firstLine="709"/>
        <w:jc w:val="both"/>
        <w:rPr>
          <w:rFonts w:ascii="Times New Roman" w:hAnsi="Times New Roman"/>
          <w:sz w:val="28"/>
        </w:rPr>
      </w:pPr>
      <w:r>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widowControl/>
        <w:ind w:firstLine="709"/>
        <w:jc w:val="both"/>
        <w:rPr>
          <w:rFonts w:ascii="Times New Roman" w:hAnsi="Times New Roman"/>
          <w:sz w:val="28"/>
        </w:rPr>
      </w:pPr>
      <w:r>
        <w:rPr>
          <w:rFonts w:ascii="Times New Roman" w:hAnsi="Times New Roman"/>
          <w:sz w:val="28"/>
        </w:rPr>
        <w:t>1) временной нетрудоспособности;</w:t>
      </w:r>
    </w:p>
    <w:p>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suppressAutoHyphens/>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pPr>
        <w:pStyle w:val="45"/>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45"/>
        <w:ind w:firstLine="0"/>
        <w:jc w:val="center"/>
        <w:rPr>
          <w:sz w:val="28"/>
        </w:rPr>
      </w:pPr>
    </w:p>
    <w:p>
      <w:pPr>
        <w:pStyle w:val="45"/>
        <w:ind w:firstLine="0"/>
        <w:jc w:val="center"/>
        <w:rPr>
          <w:sz w:val="28"/>
        </w:rPr>
      </w:pPr>
      <w:r>
        <w:rPr>
          <w:sz w:val="28"/>
        </w:rPr>
        <w:t>4.7. Инспекционный визит, рейдовый осмотр</w:t>
      </w:r>
    </w:p>
    <w:p>
      <w:pPr>
        <w:pStyle w:val="45"/>
        <w:ind w:firstLine="709"/>
        <w:jc w:val="center"/>
        <w:rPr>
          <w:b/>
          <w:sz w:val="28"/>
        </w:rPr>
      </w:pPr>
    </w:p>
    <w:p>
      <w:pPr>
        <w:pStyle w:val="33"/>
        <w:ind w:firstLine="709"/>
        <w:jc w:val="both"/>
        <w:rPr>
          <w:rFonts w:ascii="Times New Roman" w:hAnsi="Times New Roman" w:cs="Times New Roman"/>
          <w:sz w:val="28"/>
          <w:szCs w:val="28"/>
        </w:rPr>
      </w:pPr>
      <w:r>
        <w:rPr>
          <w:rFonts w:ascii="Times New Roman" w:hAnsi="Times New Roman"/>
          <w:sz w:val="28"/>
          <w:szCs w:val="28"/>
        </w:rPr>
        <w:t xml:space="preserve">4.7.1. Инспекционный визит проводится </w:t>
      </w:r>
      <w:r>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3"/>
        <w:ind w:firstLine="709"/>
        <w:jc w:val="both"/>
        <w:rPr>
          <w:rFonts w:ascii="Verdana" w:hAnsi="Verdana"/>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pPr>
        <w:pStyle w:val="33"/>
        <w:ind w:firstLine="709"/>
        <w:jc w:val="both"/>
        <w:rPr>
          <w:rFonts w:ascii="Verdana" w:hAnsi="Verdana"/>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49"/>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pPr>
        <w:pStyle w:val="45"/>
        <w:ind w:firstLine="709"/>
        <w:jc w:val="both"/>
        <w:rPr>
          <w:sz w:val="28"/>
        </w:rPr>
      </w:pPr>
      <w:bookmarkStart w:id="6" w:name="_Hlk73715943"/>
      <w:r>
        <w:rPr>
          <w:sz w:val="28"/>
        </w:rPr>
        <w:t>а) осмотр;</w:t>
      </w:r>
    </w:p>
    <w:p>
      <w:pPr>
        <w:pStyle w:val="45"/>
        <w:ind w:firstLine="709"/>
        <w:jc w:val="both"/>
        <w:rPr>
          <w:sz w:val="28"/>
        </w:rPr>
      </w:pPr>
      <w:r>
        <w:rPr>
          <w:sz w:val="28"/>
        </w:rPr>
        <w:t>б) опрос;</w:t>
      </w:r>
    </w:p>
    <w:p>
      <w:pPr>
        <w:pStyle w:val="45"/>
        <w:ind w:firstLine="709"/>
        <w:jc w:val="both"/>
        <w:rPr>
          <w:sz w:val="28"/>
        </w:rPr>
      </w:pPr>
      <w:r>
        <w:rPr>
          <w:sz w:val="28"/>
        </w:rPr>
        <w:t>в) получение письменных объяснений;</w:t>
      </w:r>
    </w:p>
    <w:p>
      <w:pPr>
        <w:pStyle w:val="45"/>
        <w:ind w:firstLine="709"/>
        <w:jc w:val="both"/>
        <w:rPr>
          <w:sz w:val="28"/>
        </w:rPr>
      </w:pPr>
      <w:r>
        <w:rPr>
          <w:sz w:val="28"/>
        </w:rPr>
        <w:t>г) истребование документов</w:t>
      </w:r>
      <w:bookmarkEnd w:id="6"/>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45"/>
        <w:ind w:firstLine="709"/>
        <w:jc w:val="both"/>
        <w:rPr>
          <w:color w:val="FF0000"/>
          <w:sz w:val="28"/>
        </w:rPr>
      </w:pPr>
      <w:r>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33"/>
        <w:ind w:firstLine="709"/>
        <w:jc w:val="both"/>
        <w:rPr>
          <w:rFonts w:ascii="Verdana" w:hAnsi="Verdana"/>
          <w:sz w:val="28"/>
          <w:szCs w:val="28"/>
        </w:rPr>
      </w:pPr>
      <w:r>
        <w:rPr>
          <w:rFonts w:ascii="Times New Roman" w:hAnsi="Times New Roman"/>
          <w:sz w:val="28"/>
        </w:rPr>
        <w:t>4.7.4</w:t>
      </w:r>
      <w:r>
        <w:rPr>
          <w:rFonts w:ascii="Times New Roman" w:hAnsi="Times New Roman"/>
          <w:sz w:val="28"/>
          <w:szCs w:val="28"/>
        </w:rPr>
        <w:t xml:space="preserve">. </w:t>
      </w:r>
      <w:r>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33"/>
        <w:ind w:firstLine="709"/>
        <w:jc w:val="both"/>
        <w:rPr>
          <w:rFonts w:ascii="Verdana" w:hAnsi="Verdana"/>
          <w:sz w:val="28"/>
          <w:szCs w:val="28"/>
        </w:rPr>
      </w:pPr>
      <w:r>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pPr>
        <w:pStyle w:val="49"/>
        <w:widowControl/>
        <w:tabs>
          <w:tab w:val="left" w:pos="1134"/>
        </w:tabs>
        <w:ind w:left="0" w:firstLine="709"/>
        <w:jc w:val="both"/>
        <w:rPr>
          <w:rFonts w:ascii="Times New Roman" w:hAnsi="Times New Roman"/>
          <w:sz w:val="28"/>
        </w:rPr>
      </w:pPr>
      <w:r>
        <w:rPr>
          <w:rFonts w:ascii="Times New Roman" w:hAnsi="Times New Roman"/>
          <w:sz w:val="28"/>
        </w:rPr>
        <w:t>4.7.5. Перечень допустимых контрольных действий в ходе рейдового осмотра:</w:t>
      </w:r>
    </w:p>
    <w:p>
      <w:pPr>
        <w:pStyle w:val="45"/>
        <w:ind w:firstLine="709"/>
        <w:jc w:val="both"/>
        <w:rPr>
          <w:sz w:val="28"/>
        </w:rPr>
      </w:pPr>
      <w:bookmarkStart w:id="7" w:name="_Hlk73715920"/>
      <w:r>
        <w:rPr>
          <w:sz w:val="28"/>
        </w:rPr>
        <w:t>а) осмотр;</w:t>
      </w:r>
    </w:p>
    <w:p>
      <w:pPr>
        <w:pStyle w:val="45"/>
        <w:ind w:firstLine="709"/>
        <w:jc w:val="both"/>
        <w:rPr>
          <w:sz w:val="28"/>
        </w:rPr>
      </w:pPr>
      <w:r>
        <w:rPr>
          <w:sz w:val="28"/>
        </w:rPr>
        <w:t>б) опрос;</w:t>
      </w:r>
    </w:p>
    <w:p>
      <w:pPr>
        <w:pStyle w:val="45"/>
        <w:ind w:firstLine="709"/>
        <w:jc w:val="both"/>
        <w:rPr>
          <w:sz w:val="28"/>
        </w:rPr>
      </w:pPr>
      <w:r>
        <w:rPr>
          <w:sz w:val="28"/>
        </w:rPr>
        <w:t>в) получение письменных объяснений;</w:t>
      </w:r>
    </w:p>
    <w:p>
      <w:pPr>
        <w:pStyle w:val="45"/>
        <w:ind w:firstLine="709"/>
        <w:jc w:val="both"/>
        <w:rPr>
          <w:sz w:val="28"/>
        </w:rPr>
      </w:pPr>
      <w:r>
        <w:rPr>
          <w:sz w:val="28"/>
        </w:rPr>
        <w:t>г) истребование документов;</w:t>
      </w:r>
    </w:p>
    <w:p>
      <w:pPr>
        <w:pStyle w:val="45"/>
        <w:ind w:firstLine="709"/>
        <w:jc w:val="both"/>
        <w:rPr>
          <w:sz w:val="28"/>
          <w:shd w:val="clear" w:color="auto" w:fill="F1C100"/>
        </w:rPr>
      </w:pPr>
      <w:r>
        <w:rPr>
          <w:sz w:val="28"/>
        </w:rPr>
        <w:t>д) экспертиза</w:t>
      </w:r>
      <w:bookmarkEnd w:id="7"/>
      <w:r>
        <w:rPr>
          <w:sz w:val="28"/>
        </w:rPr>
        <w:t>.</w:t>
      </w:r>
    </w:p>
    <w:p>
      <w:pPr>
        <w:pStyle w:val="33"/>
        <w:ind w:firstLine="709"/>
        <w:jc w:val="both"/>
        <w:rPr>
          <w:rFonts w:ascii="Verdana" w:hAnsi="Verdana"/>
          <w:sz w:val="28"/>
          <w:szCs w:val="28"/>
        </w:rPr>
      </w:pPr>
      <w:r>
        <w:rPr>
          <w:rFonts w:ascii="Times New Roman" w:hAnsi="Times New Roman" w:cs="Times New Roman"/>
          <w:sz w:val="28"/>
          <w:szCs w:val="28"/>
        </w:rPr>
        <w:t>4.7.6.</w:t>
      </w:r>
      <w:r>
        <w:rPr>
          <w:rFonts w:ascii="Times New Roman" w:hAnsi="Times New Roman" w:cs="Times New Roman"/>
          <w:color w:val="FF0000"/>
          <w:sz w:val="28"/>
          <w:szCs w:val="28"/>
        </w:rPr>
        <w:t xml:space="preserve"> </w:t>
      </w:r>
      <w:r>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33"/>
        <w:ind w:firstLine="709"/>
        <w:jc w:val="both"/>
        <w:rPr>
          <w:rFonts w:ascii="Verdana" w:hAnsi="Verdana"/>
          <w:sz w:val="28"/>
          <w:szCs w:val="28"/>
        </w:rPr>
      </w:pPr>
      <w:r>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45"/>
        <w:ind w:firstLine="709"/>
        <w:jc w:val="both"/>
        <w:rPr>
          <w:sz w:val="28"/>
        </w:rPr>
      </w:pPr>
      <w:r>
        <w:rPr>
          <w:sz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45"/>
        <w:ind w:firstLine="709"/>
        <w:jc w:val="both"/>
        <w:rPr>
          <w:sz w:val="28"/>
        </w:rPr>
      </w:pPr>
    </w:p>
    <w:p>
      <w:pPr>
        <w:pStyle w:val="45"/>
        <w:ind w:firstLine="709"/>
        <w:jc w:val="center"/>
        <w:rPr>
          <w:sz w:val="28"/>
        </w:rPr>
      </w:pPr>
      <w:r>
        <w:rPr>
          <w:sz w:val="28"/>
        </w:rPr>
        <w:t>4.8. Наблюдение за соблюдением обязательных требований (мониторинг безопасности)</w:t>
      </w:r>
    </w:p>
    <w:p>
      <w:pPr>
        <w:pStyle w:val="45"/>
        <w:ind w:firstLine="709"/>
        <w:jc w:val="center"/>
        <w:rPr>
          <w:b/>
          <w:sz w:val="28"/>
        </w:rPr>
      </w:pPr>
    </w:p>
    <w:p>
      <w:pPr>
        <w:pStyle w:val="49"/>
        <w:widowControl/>
        <w:tabs>
          <w:tab w:val="left" w:pos="1134"/>
        </w:tabs>
        <w:ind w:left="0" w:firstLine="709"/>
        <w:jc w:val="both"/>
        <w:rPr>
          <w:rFonts w:ascii="Times New Roman" w:hAnsi="Times New Roman"/>
          <w:sz w:val="28"/>
          <w:szCs w:val="28"/>
        </w:rPr>
      </w:pPr>
      <w:r>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45"/>
        <w:ind w:firstLine="709"/>
        <w:jc w:val="both"/>
        <w:rPr>
          <w:sz w:val="28"/>
          <w:szCs w:val="28"/>
        </w:rPr>
      </w:pPr>
    </w:p>
    <w:p>
      <w:pPr>
        <w:pStyle w:val="45"/>
        <w:ind w:firstLine="0"/>
        <w:jc w:val="center"/>
        <w:rPr>
          <w:sz w:val="28"/>
        </w:rPr>
      </w:pPr>
      <w:r>
        <w:rPr>
          <w:sz w:val="28"/>
        </w:rPr>
        <w:t>4.9. Выездное обследование</w:t>
      </w:r>
    </w:p>
    <w:p>
      <w:pPr>
        <w:pStyle w:val="45"/>
        <w:ind w:firstLine="709"/>
        <w:jc w:val="center"/>
        <w:rPr>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pPr>
        <w:pStyle w:val="49"/>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pPr>
        <w:pStyle w:val="33"/>
        <w:ind w:firstLine="709"/>
        <w:jc w:val="both"/>
        <w:rPr>
          <w:rFonts w:ascii="Verdana" w:hAnsi="Verdana"/>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pPr>
        <w:pStyle w:val="33"/>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33"/>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49"/>
        <w:widowControl/>
        <w:tabs>
          <w:tab w:val="left" w:pos="1134"/>
        </w:tabs>
        <w:ind w:left="0" w:firstLine="709"/>
        <w:jc w:val="both"/>
        <w:rPr>
          <w:rFonts w:ascii="Times New Roman" w:hAnsi="Times New Roman"/>
          <w:sz w:val="28"/>
          <w:szCs w:val="28"/>
        </w:rPr>
      </w:pPr>
    </w:p>
    <w:p>
      <w:pPr>
        <w:pStyle w:val="45"/>
        <w:ind w:firstLine="0"/>
        <w:jc w:val="center"/>
        <w:rPr>
          <w:rFonts w:cs="Arial"/>
          <w:b/>
          <w:bCs/>
          <w:sz w:val="28"/>
          <w:szCs w:val="28"/>
        </w:rPr>
      </w:pPr>
      <w:r>
        <w:rPr>
          <w:b/>
          <w:bCs/>
          <w:sz w:val="28"/>
          <w:szCs w:val="28"/>
        </w:rPr>
        <w:t>5. Досудебное обжалование</w:t>
      </w:r>
    </w:p>
    <w:p>
      <w:pPr>
        <w:pStyle w:val="45"/>
        <w:ind w:firstLine="709"/>
        <w:jc w:val="center"/>
        <w:rPr>
          <w:rFonts w:cs="Arial"/>
          <w:b/>
          <w:bCs/>
          <w:sz w:val="28"/>
          <w:szCs w:val="28"/>
        </w:rPr>
      </w:pPr>
    </w:p>
    <w:p>
      <w:pPr>
        <w:pStyle w:val="49"/>
        <w:widowControl/>
        <w:tabs>
          <w:tab w:val="left" w:pos="1134"/>
        </w:tabs>
        <w:ind w:left="0" w:firstLine="709"/>
        <w:jc w:val="both"/>
        <w:rPr>
          <w:rFonts w:ascii="Times New Roman" w:hAnsi="Times New Roman"/>
          <w:sz w:val="28"/>
          <w:szCs w:val="28"/>
        </w:rPr>
      </w:pPr>
      <w:r>
        <w:rPr>
          <w:rFonts w:ascii="Times New Roman" w:hAnsi="Times New Roman"/>
          <w:sz w:val="28"/>
          <w:szCs w:val="28"/>
        </w:rPr>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p>
      <w:pPr>
        <w:pStyle w:val="49"/>
        <w:widowControl/>
        <w:tabs>
          <w:tab w:val="left" w:pos="1134"/>
        </w:tabs>
        <w:ind w:left="0" w:firstLine="709"/>
        <w:jc w:val="both"/>
        <w:rPr>
          <w:rFonts w:ascii="Times New Roman" w:hAnsi="Times New Roman"/>
          <w:b/>
          <w:sz w:val="28"/>
        </w:rPr>
      </w:pPr>
    </w:p>
    <w:p>
      <w:pPr>
        <w:pStyle w:val="49"/>
        <w:widowControl/>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для муниципального контроля </w:t>
      </w:r>
    </w:p>
    <w:p>
      <w:pPr>
        <w:pStyle w:val="49"/>
        <w:widowControl/>
        <w:tabs>
          <w:tab w:val="left" w:pos="1134"/>
        </w:tabs>
        <w:ind w:left="709"/>
        <w:jc w:val="center"/>
        <w:rPr>
          <w:rFonts w:ascii="Times New Roman" w:hAnsi="Times New Roman"/>
          <w:b/>
          <w:sz w:val="28"/>
        </w:rPr>
      </w:pPr>
    </w:p>
    <w:p>
      <w:pPr>
        <w:pStyle w:val="49"/>
        <w:widowControl/>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8" w:name="_Hlk73956884"/>
      <w:r>
        <w:rPr>
          <w:rFonts w:ascii="Times New Roman" w:hAnsi="Times New Roman"/>
          <w:sz w:val="28"/>
        </w:rPr>
        <w:t>и их целевые значения, индикативные показатели</w:t>
      </w:r>
      <w:bookmarkEnd w:id="8"/>
      <w:r>
        <w:rPr>
          <w:rFonts w:ascii="Times New Roman" w:hAnsi="Times New Roman"/>
          <w:sz w:val="28"/>
        </w:rPr>
        <w:t xml:space="preserve"> установлены приложением 5 к настоящему Положению.</w:t>
      </w: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r>
        <w:rPr>
          <w:rFonts w:ascii="Times New Roman" w:hAnsi="Times New Roman"/>
          <w:sz w:val="28"/>
          <w:szCs w:val="28"/>
        </w:rPr>
        <w:t>Приложение 1</w:t>
      </w:r>
    </w:p>
    <w:p>
      <w:pPr>
        <w:widowControl/>
        <w:ind w:left="4536"/>
        <w:jc w:val="both"/>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границах населенных пунктов Шелтозерского вепсского сельского поселения</w:t>
      </w:r>
    </w:p>
    <w:p>
      <w:pPr>
        <w:pStyle w:val="45"/>
        <w:ind w:left="4395" w:firstLine="0"/>
        <w:jc w:val="center"/>
        <w:rPr>
          <w:sz w:val="28"/>
        </w:rPr>
      </w:pPr>
    </w:p>
    <w:p>
      <w:pPr>
        <w:pStyle w:val="45"/>
        <w:ind w:firstLine="0"/>
        <w:jc w:val="center"/>
        <w:rPr>
          <w:sz w:val="28"/>
        </w:rPr>
      </w:pPr>
    </w:p>
    <w:p>
      <w:pPr>
        <w:pStyle w:val="45"/>
        <w:ind w:firstLine="0"/>
        <w:jc w:val="center"/>
        <w:rPr>
          <w:sz w:val="28"/>
        </w:rPr>
      </w:pPr>
    </w:p>
    <w:p>
      <w:pPr>
        <w:pStyle w:val="45"/>
        <w:ind w:firstLine="0"/>
        <w:jc w:val="center"/>
        <w:rPr>
          <w:b/>
          <w:sz w:val="28"/>
        </w:rPr>
      </w:pPr>
      <w:r>
        <w:rPr>
          <w:b/>
          <w:sz w:val="28"/>
        </w:rPr>
        <w:t xml:space="preserve">Перечень должностных лиц </w:t>
      </w:r>
      <w:r>
        <w:rPr>
          <w:b/>
          <w:spacing w:val="-2"/>
          <w:sz w:val="28"/>
          <w:szCs w:val="28"/>
        </w:rPr>
        <w:t>администрации Шелтозерского вепсского сельского поселения</w:t>
      </w:r>
      <w:r>
        <w:rPr>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pPr>
        <w:pStyle w:val="45"/>
        <w:jc w:val="center"/>
        <w:rPr>
          <w:b/>
          <w:color w:val="FF0000"/>
          <w:sz w:val="28"/>
          <w:vertAlign w:val="superscript"/>
        </w:rPr>
      </w:pPr>
      <w:r>
        <w:rPr>
          <w:b/>
          <w:sz w:val="28"/>
        </w:rPr>
        <w:t xml:space="preserve">в </w:t>
      </w:r>
      <w:r>
        <w:rPr>
          <w:b/>
          <w:sz w:val="28"/>
          <w:szCs w:val="28"/>
        </w:rPr>
        <w:t>границах населенных пунктов Шелтозерского вепсского сельского поселения</w:t>
      </w:r>
      <w:r>
        <w:rPr>
          <w:b/>
          <w:color w:val="FF0000"/>
          <w:sz w:val="28"/>
          <w:vertAlign w:val="superscript"/>
        </w:rPr>
        <w:t xml:space="preserve"> </w:t>
      </w:r>
    </w:p>
    <w:p>
      <w:pPr>
        <w:pStyle w:val="45"/>
        <w:jc w:val="center"/>
        <w:rPr>
          <w:sz w:val="28"/>
        </w:rPr>
      </w:pPr>
    </w:p>
    <w:p>
      <w:pPr>
        <w:pStyle w:val="45"/>
        <w:jc w:val="both"/>
        <w:rPr>
          <w:sz w:val="28"/>
        </w:rPr>
      </w:pPr>
    </w:p>
    <w:p>
      <w:pPr>
        <w:pStyle w:val="45"/>
        <w:jc w:val="both"/>
        <w:rPr>
          <w:sz w:val="28"/>
        </w:rPr>
      </w:pPr>
    </w:p>
    <w:p>
      <w:pPr>
        <w:pStyle w:val="49"/>
        <w:widowControl/>
        <w:numPr>
          <w:ilvl w:val="0"/>
          <w:numId w:val="1"/>
        </w:numPr>
        <w:tabs>
          <w:tab w:val="left" w:pos="900"/>
          <w:tab w:val="left" w:pos="1080"/>
        </w:tabs>
        <w:ind w:left="720" w:firstLine="0"/>
        <w:jc w:val="both"/>
        <w:rPr>
          <w:rFonts w:ascii="Times New Roman" w:hAnsi="Times New Roman"/>
          <w:sz w:val="28"/>
        </w:rPr>
      </w:pPr>
      <w:r>
        <w:rPr>
          <w:rFonts w:ascii="Times New Roman" w:hAnsi="Times New Roman"/>
          <w:sz w:val="28"/>
        </w:rPr>
        <w:t>Глава поселения;</w:t>
      </w:r>
    </w:p>
    <w:p>
      <w:pPr>
        <w:pStyle w:val="49"/>
        <w:numPr>
          <w:ilvl w:val="0"/>
          <w:numId w:val="1"/>
        </w:numPr>
        <w:tabs>
          <w:tab w:val="left" w:pos="900"/>
          <w:tab w:val="left" w:pos="1080"/>
        </w:tabs>
        <w:ind w:left="720" w:firstLine="0"/>
        <w:jc w:val="both"/>
        <w:rPr>
          <w:rFonts w:eastAsia="Arial" w:cs="Arial"/>
          <w:i/>
          <w:color w:val="000000"/>
        </w:rPr>
      </w:pPr>
      <w:r>
        <w:rPr>
          <w:rFonts w:ascii="Times New Roman" w:hAnsi="Times New Roman"/>
          <w:sz w:val="28"/>
        </w:rPr>
        <w:t>Заместитель Главы администрации.</w:t>
      </w:r>
    </w:p>
    <w:p>
      <w:pPr>
        <w:jc w:val="both"/>
        <w:rPr>
          <w:rFonts w:ascii="Times New Roman" w:hAnsi="Times New Roman" w:eastAsia="Arial"/>
          <w:sz w:val="28"/>
          <w:szCs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jc w:val="both"/>
        <w:rPr>
          <w:sz w:val="28"/>
        </w:rPr>
      </w:pPr>
    </w:p>
    <w:p>
      <w:pPr>
        <w:pStyle w:val="45"/>
        <w:ind w:firstLine="0"/>
        <w:jc w:val="both"/>
        <w:rPr>
          <w:sz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p>
    <w:p>
      <w:pPr>
        <w:widowControl/>
        <w:ind w:left="4536"/>
        <w:rPr>
          <w:rFonts w:ascii="Times New Roman" w:hAnsi="Times New Roman"/>
          <w:sz w:val="28"/>
          <w:szCs w:val="28"/>
        </w:rPr>
      </w:pPr>
      <w:r>
        <w:rPr>
          <w:rFonts w:ascii="Times New Roman" w:hAnsi="Times New Roman"/>
          <w:sz w:val="28"/>
          <w:szCs w:val="28"/>
        </w:rPr>
        <w:t>Приложение 2</w:t>
      </w:r>
    </w:p>
    <w:p>
      <w:pPr>
        <w:widowControl/>
        <w:ind w:left="4536"/>
        <w:jc w:val="both"/>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границах населенных пунктов Шелтозерского вепсского сельского поселения</w:t>
      </w:r>
    </w:p>
    <w:p>
      <w:pPr>
        <w:pStyle w:val="45"/>
        <w:spacing w:line="240" w:lineRule="exact"/>
        <w:jc w:val="center"/>
        <w:rPr>
          <w:shd w:val="clear" w:color="auto" w:fill="F1C100"/>
        </w:rPr>
      </w:pPr>
    </w:p>
    <w:p>
      <w:pPr>
        <w:pStyle w:val="45"/>
        <w:ind w:firstLine="0"/>
        <w:rPr>
          <w:b/>
          <w:sz w:val="28"/>
        </w:rPr>
      </w:pPr>
    </w:p>
    <w:p>
      <w:pPr>
        <w:pStyle w:val="45"/>
        <w:ind w:firstLine="0"/>
        <w:jc w:val="center"/>
        <w:rPr>
          <w:b/>
          <w:sz w:val="28"/>
        </w:rP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контроля</w:t>
      </w:r>
      <w:r>
        <w:rPr>
          <w:b/>
        </w:rPr>
        <w:t xml:space="preserve"> </w:t>
      </w:r>
      <w:r>
        <w:rPr>
          <w:b/>
          <w:sz w:val="28"/>
        </w:rPr>
        <w:t xml:space="preserve">на автомобильном транспорте, городском наземном электрическом транспорте и </w:t>
      </w:r>
    </w:p>
    <w:p>
      <w:pPr>
        <w:pStyle w:val="45"/>
        <w:ind w:firstLine="0"/>
        <w:jc w:val="center"/>
        <w:rPr>
          <w:b/>
          <w:sz w:val="28"/>
        </w:rPr>
      </w:pPr>
      <w:r>
        <w:rPr>
          <w:b/>
          <w:sz w:val="28"/>
        </w:rPr>
        <w:t xml:space="preserve">в дорожном хозяйстве в </w:t>
      </w:r>
      <w:r>
        <w:rPr>
          <w:b/>
          <w:sz w:val="28"/>
          <w:szCs w:val="28"/>
        </w:rPr>
        <w:t>границах населенных пунктов Шелтозерского вепсского сельского поселения</w:t>
      </w:r>
      <w:r>
        <w:rPr>
          <w:color w:val="FF0000"/>
          <w:sz w:val="28"/>
          <w:szCs w:val="28"/>
          <w:vertAlign w:val="superscript"/>
        </w:rPr>
        <w:t xml:space="preserve"> </w:t>
      </w:r>
    </w:p>
    <w:p>
      <w:pPr>
        <w:pStyle w:val="45"/>
        <w:spacing w:line="240" w:lineRule="exact"/>
        <w:ind w:firstLine="0"/>
        <w:jc w:val="center"/>
        <w:rPr>
          <w:color w:val="000000"/>
          <w:shd w:val="clear" w:color="auto" w:fill="F1C100"/>
        </w:rPr>
      </w:pPr>
    </w:p>
    <w:tbl>
      <w:tblPr>
        <w:tblStyle w:val="8"/>
        <w:tblW w:w="9486" w:type="dxa"/>
        <w:tblInd w:w="0" w:type="dxa"/>
        <w:tblLayout w:type="autofit"/>
        <w:tblCellMar>
          <w:top w:w="0" w:type="dxa"/>
          <w:left w:w="0" w:type="dxa"/>
          <w:bottom w:w="0" w:type="dxa"/>
          <w:right w:w="0" w:type="dxa"/>
        </w:tblCellMar>
      </w:tblPr>
      <w:tblGrid>
        <w:gridCol w:w="642"/>
        <w:gridCol w:w="6859"/>
        <w:gridCol w:w="1985"/>
      </w:tblGrid>
      <w:tr>
        <w:tblPrEx>
          <w:tblCellMar>
            <w:top w:w="0" w:type="dxa"/>
            <w:left w:w="0" w:type="dxa"/>
            <w:bottom w:w="0" w:type="dxa"/>
            <w:right w:w="0" w:type="dxa"/>
          </w:tblCellMar>
        </w:tblPrEx>
        <w:tc>
          <w:tcPr>
            <w:tcW w:w="642" w:type="dxa"/>
            <w:tcBorders>
              <w:top w:val="single" w:color="000000" w:sz="6" w:space="0"/>
              <w:left w:val="single" w:color="000000" w:sz="6" w:space="0"/>
              <w:bottom w:val="nil"/>
              <w:right w:val="single" w:color="000000" w:sz="6" w:space="0"/>
            </w:tcBorders>
            <w:tcMar>
              <w:top w:w="0" w:type="dxa"/>
              <w:left w:w="130" w:type="dxa"/>
              <w:bottom w:w="0" w:type="dxa"/>
              <w:right w:w="130" w:type="dxa"/>
            </w:tcMar>
            <w:vAlign w:val="center"/>
          </w:tcPr>
          <w:p>
            <w:pPr>
              <w:rPr>
                <w:rFonts w:ascii="Times New Roman" w:hAnsi="Times New Roman"/>
              </w:rPr>
            </w:pPr>
            <w:r>
              <w:rPr>
                <w:rFonts w:ascii="Times New Roman" w:hAnsi="Times New Roman"/>
              </w:rPr>
              <w:t> п/п</w:t>
            </w:r>
          </w:p>
        </w:tc>
        <w:tc>
          <w:tcPr>
            <w:tcW w:w="6859" w:type="dxa"/>
            <w:tcBorders>
              <w:top w:val="single" w:color="000000" w:sz="6" w:space="0"/>
              <w:left w:val="single" w:color="000000" w:sz="6" w:space="0"/>
              <w:bottom w:val="nil"/>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 xml:space="preserve">Объекты муниципального контроля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в границах Шелтозерского вепсского сельского поселения</w:t>
            </w:r>
          </w:p>
        </w:tc>
        <w:tc>
          <w:tcPr>
            <w:tcW w:w="1985" w:type="dxa"/>
            <w:tcBorders>
              <w:top w:val="single" w:color="000000" w:sz="6" w:space="0"/>
              <w:left w:val="single" w:color="000000" w:sz="6" w:space="0"/>
              <w:bottom w:val="nil"/>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Категория риска</w:t>
            </w:r>
          </w:p>
        </w:tc>
      </w:tr>
      <w:tr>
        <w:tblPrEx>
          <w:tblCellMar>
            <w:top w:w="0" w:type="dxa"/>
            <w:left w:w="0" w:type="dxa"/>
            <w:bottom w:w="0" w:type="dxa"/>
            <w:right w:w="0" w:type="dxa"/>
          </w:tblCellMar>
        </w:tblPrEx>
        <w:tc>
          <w:tcPr>
            <w:tcW w:w="642" w:type="dxa"/>
            <w:tcBorders>
              <w:top w:val="single" w:color="000000" w:sz="6" w:space="0"/>
              <w:left w:val="single" w:color="000000" w:sz="6" w:space="0"/>
              <w:bottom w:val="nil"/>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1</w:t>
            </w:r>
          </w:p>
        </w:tc>
        <w:tc>
          <w:tcPr>
            <w:tcW w:w="6859"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jc w:val="both"/>
              <w:rPr>
                <w:rFonts w:ascii="Times New Roman" w:hAnsi="Times New Roman"/>
              </w:rPr>
            </w:pPr>
            <w:r>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pPr>
              <w:jc w:val="both"/>
              <w:rPr>
                <w:rFonts w:ascii="Times New Roman" w:hAnsi="Times New Roman"/>
                <w:i/>
              </w:rPr>
            </w:pPr>
            <w:r>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tcW w:w="1985" w:type="dxa"/>
            <w:tcBorders>
              <w:top w:val="single" w:color="000000" w:sz="6" w:space="0"/>
              <w:left w:val="single" w:color="000000" w:sz="6" w:space="0"/>
              <w:bottom w:val="nil"/>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Значительный риск</w:t>
            </w:r>
          </w:p>
        </w:tc>
      </w:tr>
      <w:tr>
        <w:tblPrEx>
          <w:tblCellMar>
            <w:top w:w="0" w:type="dxa"/>
            <w:left w:w="0" w:type="dxa"/>
            <w:bottom w:w="0" w:type="dxa"/>
            <w:right w:w="0" w:type="dxa"/>
          </w:tblCellMar>
        </w:tblPrEx>
        <w:tc>
          <w:tcPr>
            <w:tcW w:w="642" w:type="dxa"/>
            <w:tcBorders>
              <w:top w:val="single" w:color="000000" w:sz="6" w:space="0"/>
              <w:left w:val="single" w:color="000000" w:sz="6" w:space="0"/>
              <w:bottom w:val="nil"/>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2</w:t>
            </w:r>
          </w:p>
        </w:tc>
        <w:tc>
          <w:tcPr>
            <w:tcW w:w="6859"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tcW w:w="1985" w:type="dxa"/>
            <w:tcBorders>
              <w:top w:val="single" w:color="000000" w:sz="6" w:space="0"/>
              <w:left w:val="single" w:color="000000" w:sz="6" w:space="0"/>
              <w:bottom w:val="nil"/>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Средний риск</w:t>
            </w:r>
          </w:p>
        </w:tc>
      </w:tr>
      <w:tr>
        <w:tblPrEx>
          <w:tblCellMar>
            <w:top w:w="0" w:type="dxa"/>
            <w:left w:w="0" w:type="dxa"/>
            <w:bottom w:w="0" w:type="dxa"/>
            <w:right w:w="0" w:type="dxa"/>
          </w:tblCellMar>
        </w:tblPrEx>
        <w:tc>
          <w:tcPr>
            <w:tcW w:w="642"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3</w:t>
            </w:r>
          </w:p>
        </w:tc>
        <w:tc>
          <w:tcPr>
            <w:tcW w:w="6859"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both"/>
              <w:rPr>
                <w:rFonts w:ascii="Times New Roman" w:hAnsi="Times New Roman"/>
              </w:rPr>
            </w:pPr>
            <w:r>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r>
              <w:rPr>
                <w:rFonts w:ascii="Times New Roman" w:hAnsi="Times New Roman"/>
              </w:rPr>
              <w:t xml:space="preserve">  </w:t>
            </w:r>
          </w:p>
        </w:tc>
        <w:tc>
          <w:tcPr>
            <w:tcW w:w="1985"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Умеренный риск</w:t>
            </w:r>
          </w:p>
        </w:tc>
      </w:tr>
      <w:tr>
        <w:tblPrEx>
          <w:tblCellMar>
            <w:top w:w="0" w:type="dxa"/>
            <w:left w:w="0" w:type="dxa"/>
            <w:bottom w:w="0" w:type="dxa"/>
            <w:right w:w="0" w:type="dxa"/>
          </w:tblCellMar>
        </w:tblPrEx>
        <w:tc>
          <w:tcPr>
            <w:tcW w:w="642"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4</w:t>
            </w:r>
          </w:p>
        </w:tc>
        <w:tc>
          <w:tcPr>
            <w:tcW w:w="6859"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both"/>
              <w:rPr>
                <w:rFonts w:ascii="Times New Roman" w:hAnsi="Times New Roman"/>
              </w:rPr>
            </w:pPr>
            <w:r>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vAlign w:val="center"/>
          </w:tcPr>
          <w:p>
            <w:pPr>
              <w:jc w:val="center"/>
              <w:rPr>
                <w:rFonts w:ascii="Times New Roman" w:hAnsi="Times New Roman"/>
              </w:rPr>
            </w:pPr>
            <w:r>
              <w:rPr>
                <w:rFonts w:ascii="Times New Roman" w:hAnsi="Times New Roman"/>
              </w:rPr>
              <w:t>Низкий риск</w:t>
            </w:r>
          </w:p>
        </w:tc>
      </w:tr>
    </w:tbl>
    <w:p>
      <w:pPr>
        <w:widowControl/>
        <w:spacing w:after="200" w:line="276" w:lineRule="auto"/>
        <w:rPr>
          <w:shd w:val="clear" w:color="auto" w:fill="F1C100"/>
        </w:rPr>
      </w:pPr>
      <w:r>
        <w:rPr>
          <w:shd w:val="clear" w:color="auto" w:fill="F1C100"/>
        </w:rPr>
        <w:br w:type="page"/>
      </w:r>
    </w:p>
    <w:p>
      <w:pPr>
        <w:widowControl/>
        <w:ind w:left="4536"/>
        <w:rPr>
          <w:rFonts w:ascii="Times New Roman" w:hAnsi="Times New Roman"/>
          <w:sz w:val="28"/>
          <w:szCs w:val="28"/>
        </w:rPr>
      </w:pPr>
      <w:r>
        <w:rPr>
          <w:rFonts w:ascii="Times New Roman" w:hAnsi="Times New Roman"/>
          <w:sz w:val="28"/>
          <w:szCs w:val="28"/>
        </w:rPr>
        <w:t>Приложение 3</w:t>
      </w:r>
    </w:p>
    <w:p>
      <w:pPr>
        <w:widowControl/>
        <w:ind w:left="4536"/>
        <w:jc w:val="both"/>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границах населенных пунктов Шелтозерского вепсского сельского поселения</w:t>
      </w:r>
    </w:p>
    <w:p>
      <w:pPr>
        <w:pStyle w:val="45"/>
        <w:jc w:val="both"/>
        <w:rPr>
          <w:shd w:val="clear" w:color="auto" w:fill="F1C100"/>
        </w:rPr>
      </w:pPr>
    </w:p>
    <w:p>
      <w:pPr>
        <w:pStyle w:val="45"/>
        <w:ind w:firstLine="0"/>
        <w:jc w:val="center"/>
        <w:rPr>
          <w:b/>
          <w:sz w:val="28"/>
        </w:rPr>
      </w:pPr>
    </w:p>
    <w:p>
      <w:pPr>
        <w:pStyle w:val="45"/>
        <w:ind w:firstLine="0"/>
        <w:jc w:val="center"/>
        <w:rPr>
          <w:b/>
          <w:shd w:val="clear" w:color="auto" w:fill="F1C100"/>
        </w:rPr>
      </w:pPr>
      <w:r>
        <w:rPr>
          <w:b/>
          <w:sz w:val="28"/>
        </w:rPr>
        <w:t>Перечень индикаторов риска</w:t>
      </w:r>
    </w:p>
    <w:p>
      <w:pPr>
        <w:pStyle w:val="45"/>
        <w:ind w:firstLine="0"/>
        <w:jc w:val="center"/>
        <w:rPr>
          <w:b/>
          <w:sz w:val="28"/>
        </w:rPr>
      </w:pPr>
      <w:r>
        <w:rPr>
          <w:b/>
          <w:sz w:val="28"/>
        </w:rPr>
        <w:t>нарушения обязательных требований, проверяемых в рамках осуществления муниципального контроля</w:t>
      </w:r>
      <w:r>
        <w:rPr>
          <w:b/>
        </w:rPr>
        <w:t xml:space="preserve"> </w:t>
      </w:r>
      <w:r>
        <w:rPr>
          <w:b/>
          <w:sz w:val="28"/>
        </w:rPr>
        <w:t xml:space="preserve">на автомобильном транспорте, городском наземном электрическом транспорте и в дорожном хозяйстве в </w:t>
      </w:r>
      <w:r>
        <w:rPr>
          <w:b/>
          <w:sz w:val="28"/>
          <w:szCs w:val="28"/>
        </w:rPr>
        <w:t>границах населенных пунктов Шелтозерского вепсского сельского поселения</w:t>
      </w:r>
      <w:r>
        <w:rPr>
          <w:b/>
          <w:color w:val="FF0000"/>
          <w:sz w:val="28"/>
          <w:szCs w:val="28"/>
          <w:vertAlign w:val="superscript"/>
        </w:rPr>
        <w:t xml:space="preserve"> </w:t>
      </w:r>
    </w:p>
    <w:p>
      <w:pPr>
        <w:pStyle w:val="45"/>
        <w:jc w:val="both"/>
        <w:rPr>
          <w:shd w:val="clear" w:color="auto" w:fill="F1C100"/>
        </w:rPr>
      </w:pPr>
    </w:p>
    <w:tbl>
      <w:tblPr>
        <w:tblStyle w:val="8"/>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6"/>
        <w:gridCol w:w="2552"/>
        <w:gridCol w:w="1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536" w:type="dxa"/>
            <w:tcMar>
              <w:top w:w="0" w:type="dxa"/>
              <w:left w:w="108" w:type="dxa"/>
              <w:bottom w:w="0" w:type="dxa"/>
              <w:right w:w="108" w:type="dxa"/>
            </w:tcMar>
            <w:vAlign w:val="center"/>
          </w:tcPr>
          <w:p>
            <w:pPr>
              <w:jc w:val="center"/>
              <w:rPr>
                <w:rFonts w:ascii="Times New Roman" w:hAnsi="Times New Roman"/>
                <w:b/>
                <w:color w:val="auto"/>
                <w:sz w:val="24"/>
              </w:rPr>
            </w:pPr>
            <w:r>
              <w:rPr>
                <w:rFonts w:ascii="Times New Roman" w:hAnsi="Times New Roman"/>
                <w:b/>
                <w:color w:val="auto"/>
                <w:sz w:val="24"/>
              </w:rPr>
              <w:t>Наименование индикатора</w:t>
            </w:r>
          </w:p>
        </w:tc>
        <w:tc>
          <w:tcPr>
            <w:tcW w:w="2552" w:type="dxa"/>
            <w:tcMar>
              <w:top w:w="0" w:type="dxa"/>
              <w:left w:w="108" w:type="dxa"/>
              <w:bottom w:w="0" w:type="dxa"/>
              <w:right w:w="108" w:type="dxa"/>
            </w:tcMar>
            <w:vAlign w:val="center"/>
          </w:tcPr>
          <w:p>
            <w:pPr>
              <w:jc w:val="center"/>
              <w:rPr>
                <w:rFonts w:ascii="Times New Roman" w:hAnsi="Times New Roman"/>
                <w:b/>
                <w:color w:val="auto"/>
                <w:sz w:val="24"/>
              </w:rPr>
            </w:pPr>
            <w:r>
              <w:rPr>
                <w:rFonts w:ascii="Times New Roman" w:hAnsi="Times New Roman"/>
                <w:b/>
                <w:color w:val="auto"/>
                <w:sz w:val="24"/>
              </w:rPr>
              <w:t>Нормальное состояние для выбранного параметра (критерии оценки), единица измерения (при наличии)</w:t>
            </w:r>
          </w:p>
        </w:tc>
        <w:tc>
          <w:tcPr>
            <w:tcW w:w="1912" w:type="dxa"/>
            <w:tcMar>
              <w:top w:w="0" w:type="dxa"/>
              <w:left w:w="108" w:type="dxa"/>
              <w:bottom w:w="0" w:type="dxa"/>
              <w:right w:w="108" w:type="dxa"/>
            </w:tcMar>
            <w:vAlign w:val="center"/>
          </w:tcPr>
          <w:p>
            <w:pPr>
              <w:jc w:val="center"/>
              <w:rPr>
                <w:rFonts w:ascii="Times New Roman" w:hAnsi="Times New Roman"/>
                <w:b/>
                <w:color w:val="auto"/>
                <w:sz w:val="24"/>
              </w:rPr>
            </w:pPr>
            <w:r>
              <w:rPr>
                <w:rFonts w:ascii="Times New Roman" w:hAnsi="Times New Roman"/>
                <w:b/>
                <w:color w:val="auto"/>
                <w:sz w:val="24"/>
              </w:rPr>
              <w:t xml:space="preserve">Показатель </w:t>
            </w:r>
            <w:r>
              <w:rPr>
                <w:rFonts w:ascii="Times New Roman" w:hAnsi="Times New Roman"/>
                <w:b/>
                <w:color w:val="auto"/>
                <w:sz w:val="24"/>
              </w:rPr>
              <w:br w:type="textWrapping"/>
            </w:r>
            <w:r>
              <w:rPr>
                <w:rFonts w:ascii="Times New Roman" w:hAnsi="Times New Roman"/>
                <w:b/>
                <w:color w:val="auto"/>
                <w:sz w:val="24"/>
              </w:rPr>
              <w:t>индикатора риска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tcMar>
              <w:top w:w="0" w:type="dxa"/>
              <w:left w:w="108" w:type="dxa"/>
              <w:bottom w:w="0" w:type="dxa"/>
              <w:right w:w="108" w:type="dxa"/>
            </w:tcMar>
            <w:vAlign w:val="center"/>
          </w:tcPr>
          <w:p>
            <w:pPr>
              <w:jc w:val="both"/>
              <w:rPr>
                <w:rFonts w:ascii="Times New Roman" w:hAnsi="Times New Roman"/>
                <w:color w:val="auto"/>
                <w:sz w:val="24"/>
                <w:szCs w:val="24"/>
              </w:rPr>
            </w:pPr>
            <w:r>
              <w:rPr>
                <w:rFonts w:ascii="Times New Roman" w:hAnsi="Times New Roman"/>
                <w:color w:val="auto"/>
                <w:sz w:val="24"/>
                <w:szCs w:val="24"/>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pPr>
              <w:jc w:val="center"/>
              <w:rPr>
                <w:rFonts w:ascii="Times New Roman" w:hAnsi="Times New Roman"/>
                <w:color w:val="auto"/>
                <w:sz w:val="24"/>
              </w:rPr>
            </w:pPr>
            <w:r>
              <w:rPr>
                <w:rFonts w:ascii="Times New Roman" w:hAnsi="Times New Roman"/>
                <w:color w:val="auto"/>
                <w:sz w:val="24"/>
              </w:rPr>
              <w:t>0</w:t>
            </w:r>
          </w:p>
        </w:tc>
        <w:tc>
          <w:tcPr>
            <w:tcW w:w="1912" w:type="dxa"/>
            <w:tcMar>
              <w:top w:w="0" w:type="dxa"/>
              <w:left w:w="108" w:type="dxa"/>
              <w:bottom w:w="0" w:type="dxa"/>
              <w:right w:w="108" w:type="dxa"/>
            </w:tcMar>
            <w:vAlign w:val="center"/>
          </w:tcPr>
          <w:p>
            <w:pPr>
              <w:jc w:val="center"/>
              <w:rPr>
                <w:rFonts w:ascii="Times New Roman" w:hAnsi="Times New Roman"/>
                <w:color w:val="auto"/>
                <w:sz w:val="24"/>
              </w:rPr>
            </w:pPr>
            <w:r>
              <w:rPr>
                <w:rFonts w:ascii="Times New Roman" w:hAnsi="Times New Roman"/>
                <w:color w:val="auto"/>
                <w:sz w:val="24"/>
              </w:rPr>
              <w:t>&gt;1 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tcMar>
              <w:top w:w="0" w:type="dxa"/>
              <w:left w:w="108" w:type="dxa"/>
              <w:bottom w:w="0" w:type="dxa"/>
              <w:right w:w="108" w:type="dxa"/>
            </w:tcMar>
            <w:vAlign w:val="center"/>
          </w:tcPr>
          <w:p>
            <w:pPr>
              <w:jc w:val="both"/>
              <w:rPr>
                <w:rFonts w:ascii="Times New Roman" w:hAnsi="Times New Roman"/>
                <w:color w:val="auto"/>
                <w:sz w:val="24"/>
              </w:rPr>
            </w:pPr>
            <w:r>
              <w:rPr>
                <w:rFonts w:ascii="Times New Roman" w:hAnsi="Times New Roman"/>
                <w:color w:val="auto"/>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pPr>
              <w:jc w:val="center"/>
              <w:rPr>
                <w:rFonts w:ascii="Times New Roman" w:hAnsi="Times New Roman"/>
                <w:color w:val="auto"/>
                <w:sz w:val="24"/>
              </w:rPr>
            </w:pPr>
            <w:r>
              <w:rPr>
                <w:rFonts w:ascii="Times New Roman" w:hAnsi="Times New Roman"/>
                <w:color w:val="auto"/>
                <w:sz w:val="24"/>
              </w:rPr>
              <w:t>1-2</w:t>
            </w:r>
          </w:p>
        </w:tc>
        <w:tc>
          <w:tcPr>
            <w:tcW w:w="1912" w:type="dxa"/>
            <w:tcMar>
              <w:top w:w="0" w:type="dxa"/>
              <w:left w:w="108" w:type="dxa"/>
              <w:bottom w:w="0" w:type="dxa"/>
              <w:right w:w="108" w:type="dxa"/>
            </w:tcMar>
            <w:vAlign w:val="center"/>
          </w:tcPr>
          <w:p>
            <w:pPr>
              <w:jc w:val="center"/>
              <w:rPr>
                <w:rFonts w:ascii="Times New Roman" w:hAnsi="Times New Roman"/>
                <w:color w:val="auto"/>
                <w:sz w:val="24"/>
              </w:rPr>
            </w:pPr>
            <w:r>
              <w:rPr>
                <w:rFonts w:ascii="Times New Roman" w:hAnsi="Times New Roman"/>
                <w:color w:val="auto"/>
                <w:sz w:val="24"/>
              </w:rPr>
              <w:t>&gt;2 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tcMar>
              <w:top w:w="0" w:type="dxa"/>
              <w:left w:w="108" w:type="dxa"/>
              <w:bottom w:w="0" w:type="dxa"/>
              <w:right w:w="108" w:type="dxa"/>
            </w:tcMar>
            <w:vAlign w:val="center"/>
          </w:tcPr>
          <w:p>
            <w:pPr>
              <w:jc w:val="both"/>
              <w:rPr>
                <w:rFonts w:ascii="Times New Roman" w:hAnsi="Times New Roman"/>
                <w:color w:val="auto"/>
                <w:sz w:val="24"/>
              </w:rPr>
            </w:pPr>
            <w:r>
              <w:rPr>
                <w:rFonts w:ascii="Times New Roman" w:hAnsi="Times New Roman"/>
                <w:color w:val="auto"/>
                <w:sz w:val="24"/>
                <w:szCs w:val="24"/>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pPr>
              <w:jc w:val="center"/>
              <w:rPr>
                <w:rFonts w:ascii="Times New Roman" w:hAnsi="Times New Roman"/>
                <w:color w:val="auto"/>
                <w:sz w:val="24"/>
              </w:rPr>
            </w:pPr>
            <w:r>
              <w:rPr>
                <w:rFonts w:ascii="Times New Roman" w:hAnsi="Times New Roman"/>
                <w:color w:val="auto"/>
                <w:sz w:val="24"/>
              </w:rPr>
              <w:t>1-3</w:t>
            </w:r>
          </w:p>
        </w:tc>
        <w:tc>
          <w:tcPr>
            <w:tcW w:w="1912" w:type="dxa"/>
            <w:tcMar>
              <w:top w:w="0" w:type="dxa"/>
              <w:left w:w="108" w:type="dxa"/>
              <w:bottom w:w="0" w:type="dxa"/>
              <w:right w:w="108" w:type="dxa"/>
            </w:tcMar>
            <w:vAlign w:val="center"/>
          </w:tcPr>
          <w:p>
            <w:pPr>
              <w:jc w:val="center"/>
              <w:rPr>
                <w:rFonts w:ascii="Times New Roman" w:hAnsi="Times New Roman"/>
                <w:color w:val="auto"/>
                <w:sz w:val="24"/>
              </w:rPr>
            </w:pPr>
            <w:r>
              <w:rPr>
                <w:rFonts w:ascii="Times New Roman" w:hAnsi="Times New Roman"/>
                <w:color w:val="auto"/>
                <w:sz w:val="24"/>
              </w:rPr>
              <w:t>&gt;3 шт.</w:t>
            </w:r>
          </w:p>
        </w:tc>
      </w:tr>
    </w:tbl>
    <w:p>
      <w:pPr>
        <w:pStyle w:val="45"/>
        <w:jc w:val="both"/>
        <w:rPr>
          <w:shd w:val="clear" w:color="auto" w:fill="F1C100"/>
        </w:rPr>
      </w:pPr>
    </w:p>
    <w:p>
      <w:pPr>
        <w:pStyle w:val="45"/>
        <w:jc w:val="both"/>
        <w:rPr>
          <w:shd w:val="clear" w:color="auto" w:fill="F1C100"/>
        </w:rPr>
      </w:pPr>
    </w:p>
    <w:p>
      <w:pPr>
        <w:widowControl/>
        <w:spacing w:after="200" w:line="276" w:lineRule="auto"/>
        <w:rPr>
          <w:rFonts w:ascii="Times New Roman" w:hAnsi="Times New Roman"/>
          <w:sz w:val="28"/>
        </w:rPr>
      </w:pPr>
      <w:r>
        <w:rPr>
          <w:sz w:val="28"/>
        </w:rPr>
        <w:br w:type="page"/>
      </w:r>
    </w:p>
    <w:p>
      <w:pPr>
        <w:widowControl/>
        <w:ind w:left="4536"/>
        <w:rPr>
          <w:rFonts w:ascii="Times New Roman" w:hAnsi="Times New Roman"/>
          <w:sz w:val="28"/>
          <w:szCs w:val="28"/>
        </w:rPr>
      </w:pPr>
      <w:r>
        <w:rPr>
          <w:rFonts w:ascii="Times New Roman" w:hAnsi="Times New Roman"/>
          <w:sz w:val="28"/>
          <w:szCs w:val="28"/>
        </w:rPr>
        <w:t>Приложение 4</w:t>
      </w:r>
    </w:p>
    <w:p>
      <w:pPr>
        <w:widowControl/>
        <w:ind w:left="4536"/>
        <w:jc w:val="both"/>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границах населенных пунктов Шелтозерского вепсского сельского поселения</w:t>
      </w:r>
    </w:p>
    <w:p>
      <w:pPr>
        <w:pStyle w:val="45"/>
        <w:jc w:val="right"/>
      </w:pPr>
    </w:p>
    <w:p>
      <w:pPr>
        <w:pStyle w:val="45"/>
        <w:jc w:val="right"/>
      </w:pPr>
    </w:p>
    <w:p>
      <w:pPr>
        <w:pStyle w:val="45"/>
        <w:ind w:firstLine="0"/>
        <w:jc w:val="center"/>
        <w:rPr>
          <w:b/>
          <w:sz w:val="28"/>
          <w:szCs w:val="28"/>
        </w:rPr>
      </w:pPr>
      <w:r>
        <w:rPr>
          <w:b/>
          <w:sz w:val="28"/>
          <w:szCs w:val="28"/>
        </w:rPr>
        <w:t>Форма предписания Контрольного органа</w:t>
      </w:r>
    </w:p>
    <w:p>
      <w:pPr>
        <w:pStyle w:val="45"/>
        <w:ind w:firstLine="540"/>
        <w:jc w:val="both"/>
      </w:pPr>
    </w:p>
    <w:tbl>
      <w:tblPr>
        <w:tblStyle w:val="8"/>
        <w:tblW w:w="0" w:type="auto"/>
        <w:tblInd w:w="0" w:type="dxa"/>
        <w:tblLayout w:type="autofit"/>
        <w:tblCellMar>
          <w:top w:w="102" w:type="dxa"/>
          <w:left w:w="62" w:type="dxa"/>
          <w:bottom w:w="102" w:type="dxa"/>
          <w:right w:w="62" w:type="dxa"/>
        </w:tblCellMar>
      </w:tblPr>
      <w:tblGrid>
        <w:gridCol w:w="4252"/>
        <w:gridCol w:w="4819"/>
      </w:tblGrid>
      <w:tr>
        <w:tblPrEx>
          <w:tblCellMar>
            <w:top w:w="102" w:type="dxa"/>
            <w:left w:w="62" w:type="dxa"/>
            <w:bottom w:w="102" w:type="dxa"/>
            <w:right w:w="62" w:type="dxa"/>
          </w:tblCellMar>
        </w:tblPrEx>
        <w:tc>
          <w:tcPr>
            <w:tcW w:w="4252" w:type="dxa"/>
            <w:tcMar>
              <w:top w:w="102" w:type="dxa"/>
              <w:left w:w="62" w:type="dxa"/>
              <w:bottom w:w="102" w:type="dxa"/>
              <w:right w:w="62" w:type="dxa"/>
            </w:tcMar>
          </w:tcPr>
          <w:p>
            <w:pPr>
              <w:pStyle w:val="45"/>
              <w:ind w:firstLine="0"/>
              <w:rPr>
                <w:color w:val="000000"/>
                <w:szCs w:val="20"/>
              </w:rPr>
            </w:pPr>
            <w:r>
              <w:rPr>
                <w:color w:val="000000"/>
                <w:szCs w:val="20"/>
              </w:rPr>
              <w:t>Бланк Контрольного органа</w:t>
            </w:r>
          </w:p>
        </w:tc>
        <w:tc>
          <w:tcPr>
            <w:tcW w:w="4819" w:type="dxa"/>
            <w:tcMar>
              <w:top w:w="102" w:type="dxa"/>
              <w:left w:w="62" w:type="dxa"/>
              <w:bottom w:w="102" w:type="dxa"/>
              <w:right w:w="62" w:type="dxa"/>
            </w:tcMar>
          </w:tcPr>
          <w:p>
            <w:pPr>
              <w:pStyle w:val="45"/>
              <w:spacing w:line="240" w:lineRule="exact"/>
              <w:ind w:firstLine="5"/>
              <w:jc w:val="center"/>
              <w:rPr>
                <w:color w:val="000000"/>
                <w:szCs w:val="20"/>
              </w:rPr>
            </w:pPr>
            <w:r>
              <w:rPr>
                <w:color w:val="000000"/>
                <w:szCs w:val="20"/>
              </w:rPr>
              <w:t>_________________________________</w:t>
            </w:r>
          </w:p>
          <w:p>
            <w:pPr>
              <w:pStyle w:val="45"/>
              <w:spacing w:line="240" w:lineRule="exact"/>
              <w:ind w:firstLine="5"/>
              <w:jc w:val="center"/>
              <w:rPr>
                <w:color w:val="000000"/>
                <w:szCs w:val="20"/>
              </w:rPr>
            </w:pPr>
            <w:r>
              <w:rPr>
                <w:color w:val="000000"/>
                <w:szCs w:val="20"/>
              </w:rPr>
              <w:t>(указывается должность руководителя контролируемого лица)</w:t>
            </w:r>
          </w:p>
          <w:p>
            <w:pPr>
              <w:pStyle w:val="45"/>
              <w:spacing w:line="240" w:lineRule="exact"/>
              <w:ind w:firstLine="5"/>
              <w:jc w:val="center"/>
              <w:rPr>
                <w:color w:val="000000"/>
                <w:szCs w:val="20"/>
              </w:rPr>
            </w:pPr>
            <w:r>
              <w:rPr>
                <w:color w:val="000000"/>
                <w:szCs w:val="20"/>
              </w:rPr>
              <w:t>_________________________________</w:t>
            </w:r>
          </w:p>
          <w:p>
            <w:pPr>
              <w:pStyle w:val="45"/>
              <w:spacing w:line="240" w:lineRule="exact"/>
              <w:ind w:firstLine="5"/>
              <w:jc w:val="center"/>
              <w:rPr>
                <w:color w:val="000000"/>
                <w:szCs w:val="20"/>
              </w:rPr>
            </w:pPr>
            <w:r>
              <w:rPr>
                <w:color w:val="000000"/>
                <w:szCs w:val="20"/>
              </w:rPr>
              <w:t>(указывается полное наименование контролируемого лица)</w:t>
            </w:r>
          </w:p>
          <w:p>
            <w:pPr>
              <w:pStyle w:val="45"/>
              <w:spacing w:line="240" w:lineRule="exact"/>
              <w:ind w:firstLine="5"/>
              <w:jc w:val="center"/>
              <w:rPr>
                <w:color w:val="000000"/>
                <w:szCs w:val="20"/>
              </w:rPr>
            </w:pPr>
            <w:r>
              <w:rPr>
                <w:color w:val="000000"/>
                <w:szCs w:val="20"/>
              </w:rPr>
              <w:t>_________________________________</w:t>
            </w:r>
          </w:p>
          <w:p>
            <w:pPr>
              <w:pStyle w:val="45"/>
              <w:spacing w:line="240" w:lineRule="exact"/>
              <w:ind w:firstLine="5"/>
              <w:jc w:val="center"/>
              <w:rPr>
                <w:color w:val="000000"/>
                <w:szCs w:val="20"/>
              </w:rPr>
            </w:pPr>
            <w:r>
              <w:rPr>
                <w:color w:val="000000"/>
                <w:szCs w:val="20"/>
              </w:rPr>
              <w:t>(указывается фамилия, имя, отчество</w:t>
            </w:r>
          </w:p>
          <w:p>
            <w:pPr>
              <w:pStyle w:val="45"/>
              <w:spacing w:line="240" w:lineRule="exact"/>
              <w:ind w:firstLine="5"/>
              <w:jc w:val="center"/>
              <w:rPr>
                <w:color w:val="000000"/>
                <w:szCs w:val="20"/>
              </w:rPr>
            </w:pPr>
            <w:r>
              <w:rPr>
                <w:color w:val="000000"/>
                <w:szCs w:val="20"/>
              </w:rPr>
              <w:t>(при наличии) руководителя контролируемого лица)</w:t>
            </w:r>
          </w:p>
          <w:p>
            <w:pPr>
              <w:pStyle w:val="45"/>
              <w:spacing w:line="240" w:lineRule="exact"/>
              <w:ind w:firstLine="5"/>
              <w:jc w:val="center"/>
              <w:rPr>
                <w:color w:val="000000"/>
                <w:szCs w:val="20"/>
              </w:rPr>
            </w:pPr>
            <w:r>
              <w:rPr>
                <w:color w:val="000000"/>
                <w:szCs w:val="20"/>
              </w:rPr>
              <w:t>_________________________________</w:t>
            </w:r>
          </w:p>
          <w:p>
            <w:pPr>
              <w:pStyle w:val="45"/>
              <w:spacing w:line="240" w:lineRule="exact"/>
              <w:ind w:firstLine="5"/>
              <w:jc w:val="center"/>
              <w:rPr>
                <w:color w:val="000000"/>
                <w:szCs w:val="20"/>
              </w:rPr>
            </w:pPr>
            <w:r>
              <w:rPr>
                <w:color w:val="000000"/>
                <w:szCs w:val="20"/>
              </w:rPr>
              <w:t>(указывается адрес места нахождения контролируемого лица)</w:t>
            </w:r>
          </w:p>
        </w:tc>
      </w:tr>
    </w:tbl>
    <w:p>
      <w:pPr>
        <w:pStyle w:val="45"/>
        <w:ind w:firstLine="0"/>
        <w:jc w:val="center"/>
        <w:rPr>
          <w:szCs w:val="24"/>
        </w:rPr>
      </w:pPr>
    </w:p>
    <w:p>
      <w:pPr>
        <w:pStyle w:val="58"/>
        <w:jc w:val="center"/>
        <w:rPr>
          <w:rFonts w:ascii="Times New Roman" w:hAnsi="Times New Roman"/>
          <w:sz w:val="24"/>
          <w:szCs w:val="24"/>
        </w:rPr>
      </w:pPr>
      <w:bookmarkStart w:id="9" w:name="Par320"/>
      <w:bookmarkEnd w:id="9"/>
      <w:r>
        <w:rPr>
          <w:rFonts w:ascii="Times New Roman" w:hAnsi="Times New Roman"/>
          <w:sz w:val="24"/>
          <w:szCs w:val="24"/>
        </w:rPr>
        <w:t>ПРЕДПИСАНИЕ</w:t>
      </w:r>
    </w:p>
    <w:p>
      <w:pPr>
        <w:pStyle w:val="58"/>
        <w:jc w:val="center"/>
        <w:rPr>
          <w:rFonts w:ascii="Times New Roman" w:hAnsi="Times New Roman"/>
          <w:sz w:val="24"/>
          <w:szCs w:val="24"/>
        </w:rPr>
      </w:pPr>
    </w:p>
    <w:p>
      <w:pPr>
        <w:pStyle w:val="58"/>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58"/>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pPr>
        <w:pStyle w:val="58"/>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pPr>
        <w:pStyle w:val="58"/>
        <w:jc w:val="center"/>
        <w:rPr>
          <w:rFonts w:ascii="Times New Roman" w:hAnsi="Times New Roman"/>
          <w:sz w:val="24"/>
          <w:szCs w:val="24"/>
        </w:rPr>
      </w:pPr>
    </w:p>
    <w:p>
      <w:pPr>
        <w:pStyle w:val="58"/>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pPr>
        <w:pStyle w:val="58"/>
        <w:jc w:val="center"/>
        <w:rPr>
          <w:rFonts w:ascii="Times New Roman" w:hAnsi="Times New Roman"/>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pPr>
        <w:pStyle w:val="58"/>
        <w:jc w:val="center"/>
        <w:rPr>
          <w:rFonts w:ascii="Times New Roman" w:hAnsi="Times New Roman"/>
          <w:i/>
          <w:sz w:val="24"/>
          <w:szCs w:val="24"/>
        </w:rPr>
      </w:pPr>
      <w:r>
        <w:rPr>
          <w:rFonts w:ascii="Times New Roman" w:hAnsi="Times New Roman"/>
          <w:i/>
          <w:sz w:val="24"/>
          <w:szCs w:val="24"/>
        </w:rPr>
        <w:t>с решением Контрольного органа)</w:t>
      </w:r>
    </w:p>
    <w:p>
      <w:pPr>
        <w:pStyle w:val="58"/>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pPr>
        <w:pStyle w:val="5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58"/>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pPr>
        <w:pStyle w:val="5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pPr>
        <w:pStyle w:val="58"/>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pPr>
        <w:pStyle w:val="58"/>
        <w:jc w:val="both"/>
        <w:rPr>
          <w:rFonts w:ascii="Times New Roman" w:hAnsi="Times New Roman"/>
          <w:sz w:val="24"/>
          <w:szCs w:val="24"/>
        </w:rPr>
      </w:pPr>
    </w:p>
    <w:p>
      <w:pPr>
        <w:pStyle w:val="58"/>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pPr>
        <w:pStyle w:val="58"/>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pPr>
        <w:pStyle w:val="58"/>
        <w:jc w:val="both"/>
        <w:rPr>
          <w:rFonts w:ascii="Times New Roman" w:hAnsi="Times New Roman"/>
          <w:sz w:val="24"/>
          <w:szCs w:val="24"/>
        </w:rPr>
      </w:pPr>
    </w:p>
    <w:p>
      <w:pPr>
        <w:pStyle w:val="58"/>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pPr>
        <w:pStyle w:val="58"/>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58"/>
        <w:jc w:val="both"/>
      </w:pPr>
    </w:p>
    <w:p>
      <w:pPr>
        <w:pStyle w:val="58"/>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58"/>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pPr>
        <w:pStyle w:val="58"/>
        <w:jc w:val="both"/>
        <w:rPr>
          <w:rFonts w:ascii="Times New Roman" w:hAnsi="Times New Roman"/>
          <w:sz w:val="24"/>
          <w:szCs w:val="24"/>
        </w:rPr>
      </w:pPr>
    </w:p>
    <w:p>
      <w:pPr>
        <w:pStyle w:val="58"/>
        <w:jc w:val="both"/>
        <w:rPr>
          <w:rFonts w:ascii="Times New Roman" w:hAnsi="Times New Roman"/>
          <w:sz w:val="24"/>
          <w:szCs w:val="24"/>
        </w:rPr>
      </w:pPr>
      <w:r>
        <w:rPr>
          <w:rFonts w:ascii="Times New Roman" w:hAnsi="Times New Roman"/>
          <w:sz w:val="24"/>
          <w:szCs w:val="24"/>
        </w:rPr>
        <w:t>предписывает:</w:t>
      </w:r>
    </w:p>
    <w:p>
      <w:pPr>
        <w:pStyle w:val="58"/>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w:t>
      </w:r>
    </w:p>
    <w:p>
      <w:pPr>
        <w:pStyle w:val="58"/>
        <w:jc w:val="both"/>
        <w:rPr>
          <w:rFonts w:ascii="Times New Roman" w:hAnsi="Times New Roman"/>
          <w:sz w:val="24"/>
          <w:szCs w:val="24"/>
        </w:rPr>
      </w:pPr>
      <w:r>
        <w:rPr>
          <w:rFonts w:ascii="Times New Roman" w:hAnsi="Times New Roman"/>
          <w:sz w:val="24"/>
          <w:szCs w:val="24"/>
        </w:rPr>
        <w:t>«______» ______________ 20_____ г. включительно.</w:t>
      </w:r>
    </w:p>
    <w:p>
      <w:pPr>
        <w:pStyle w:val="58"/>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pPr>
        <w:pStyle w:val="5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58"/>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pPr>
        <w:pStyle w:val="58"/>
        <w:jc w:val="both"/>
        <w:rPr>
          <w:rFonts w:ascii="Times New Roman" w:hAnsi="Times New Roman"/>
          <w:sz w:val="24"/>
          <w:szCs w:val="24"/>
        </w:rPr>
      </w:pPr>
      <w:r>
        <w:rPr>
          <w:rFonts w:ascii="Times New Roman" w:hAnsi="Times New Roman"/>
          <w:sz w:val="24"/>
          <w:szCs w:val="24"/>
        </w:rPr>
        <w:t>до «__» _______________ 20_____ г. включительно.</w:t>
      </w:r>
    </w:p>
    <w:p>
      <w:pPr>
        <w:pStyle w:val="58"/>
        <w:jc w:val="both"/>
        <w:rPr>
          <w:rFonts w:ascii="Times New Roman" w:hAnsi="Times New Roman"/>
          <w:sz w:val="24"/>
          <w:szCs w:val="24"/>
        </w:rPr>
      </w:pPr>
    </w:p>
    <w:p>
      <w:pPr>
        <w:pStyle w:val="58"/>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45"/>
        <w:ind w:firstLine="540"/>
        <w:jc w:val="both"/>
      </w:pPr>
    </w:p>
    <w:tbl>
      <w:tblPr>
        <w:tblStyle w:val="8"/>
        <w:tblW w:w="0" w:type="auto"/>
        <w:tblInd w:w="0" w:type="dxa"/>
        <w:tblLayout w:type="autofit"/>
        <w:tblCellMar>
          <w:top w:w="102" w:type="dxa"/>
          <w:left w:w="62" w:type="dxa"/>
          <w:bottom w:w="102" w:type="dxa"/>
          <w:right w:w="62" w:type="dxa"/>
        </w:tblCellMar>
      </w:tblPr>
      <w:tblGrid>
        <w:gridCol w:w="3010"/>
        <w:gridCol w:w="3010"/>
        <w:gridCol w:w="3011"/>
      </w:tblGrid>
      <w:tr>
        <w:tblPrEx>
          <w:tblCellMar>
            <w:top w:w="102" w:type="dxa"/>
            <w:left w:w="62" w:type="dxa"/>
            <w:bottom w:w="102" w:type="dxa"/>
            <w:right w:w="62" w:type="dxa"/>
          </w:tblCellMar>
        </w:tblPrEx>
        <w:tc>
          <w:tcPr>
            <w:tcW w:w="3010" w:type="dxa"/>
            <w:tcMar>
              <w:top w:w="102" w:type="dxa"/>
              <w:left w:w="62" w:type="dxa"/>
              <w:bottom w:w="102" w:type="dxa"/>
              <w:right w:w="62" w:type="dxa"/>
            </w:tcMar>
          </w:tcPr>
          <w:p>
            <w:pPr>
              <w:pStyle w:val="45"/>
              <w:ind w:firstLine="0"/>
              <w:rPr>
                <w:color w:val="000000"/>
                <w:szCs w:val="20"/>
              </w:rPr>
            </w:pPr>
            <w:r>
              <w:rPr>
                <w:color w:val="000000"/>
                <w:szCs w:val="20"/>
              </w:rPr>
              <w:t>__________________</w:t>
            </w:r>
          </w:p>
        </w:tc>
        <w:tc>
          <w:tcPr>
            <w:tcW w:w="3010" w:type="dxa"/>
            <w:tcMar>
              <w:top w:w="102" w:type="dxa"/>
              <w:left w:w="62" w:type="dxa"/>
              <w:bottom w:w="102" w:type="dxa"/>
              <w:right w:w="62" w:type="dxa"/>
            </w:tcMar>
          </w:tcPr>
          <w:p>
            <w:pPr>
              <w:pStyle w:val="45"/>
              <w:ind w:firstLine="0"/>
              <w:rPr>
                <w:color w:val="000000"/>
                <w:szCs w:val="20"/>
              </w:rPr>
            </w:pPr>
            <w:r>
              <w:rPr>
                <w:color w:val="000000"/>
                <w:szCs w:val="20"/>
              </w:rPr>
              <w:t>_______________________</w:t>
            </w:r>
          </w:p>
        </w:tc>
        <w:tc>
          <w:tcPr>
            <w:tcW w:w="3011" w:type="dxa"/>
            <w:tcMar>
              <w:top w:w="102" w:type="dxa"/>
              <w:left w:w="62" w:type="dxa"/>
              <w:bottom w:w="102" w:type="dxa"/>
              <w:right w:w="62" w:type="dxa"/>
            </w:tcMar>
          </w:tcPr>
          <w:p>
            <w:pPr>
              <w:pStyle w:val="45"/>
              <w:jc w:val="center"/>
              <w:rPr>
                <w:color w:val="000000"/>
                <w:szCs w:val="20"/>
              </w:rPr>
            </w:pPr>
            <w:r>
              <w:rPr>
                <w:color w:val="000000"/>
                <w:szCs w:val="20"/>
              </w:rPr>
              <w:t>__________________</w:t>
            </w:r>
          </w:p>
        </w:tc>
      </w:tr>
      <w:tr>
        <w:tblPrEx>
          <w:tblCellMar>
            <w:top w:w="102" w:type="dxa"/>
            <w:left w:w="62" w:type="dxa"/>
            <w:bottom w:w="102" w:type="dxa"/>
            <w:right w:w="62" w:type="dxa"/>
          </w:tblCellMar>
        </w:tblPrEx>
        <w:tc>
          <w:tcPr>
            <w:tcW w:w="3010" w:type="dxa"/>
            <w:tcMar>
              <w:top w:w="102" w:type="dxa"/>
              <w:left w:w="62" w:type="dxa"/>
              <w:bottom w:w="102" w:type="dxa"/>
              <w:right w:w="62" w:type="dxa"/>
            </w:tcMar>
          </w:tcPr>
          <w:p>
            <w:pPr>
              <w:pStyle w:val="45"/>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pPr>
              <w:pStyle w:val="45"/>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pPr>
              <w:pStyle w:val="45"/>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pPr>
        <w:widowControl/>
        <w:spacing w:after="200" w:line="276" w:lineRule="auto"/>
        <w:rPr>
          <w:rFonts w:ascii="Times New Roman" w:hAnsi="Times New Roman"/>
          <w:color w:val="4F81BD"/>
          <w:sz w:val="28"/>
        </w:rPr>
      </w:pPr>
    </w:p>
    <w:p>
      <w:pPr>
        <w:pStyle w:val="49"/>
        <w:widowControl/>
        <w:tabs>
          <w:tab w:val="left" w:pos="1134"/>
        </w:tabs>
        <w:ind w:left="0"/>
        <w:jc w:val="center"/>
        <w:rPr>
          <w:rFonts w:ascii="Times New Roman" w:hAnsi="Times New Roman"/>
          <w:b/>
          <w:sz w:val="28"/>
        </w:rPr>
      </w:pPr>
    </w:p>
    <w:p>
      <w:pPr>
        <w:pStyle w:val="49"/>
        <w:widowControl/>
        <w:tabs>
          <w:tab w:val="left" w:pos="1134"/>
        </w:tabs>
        <w:ind w:left="0"/>
        <w:jc w:val="center"/>
        <w:rPr>
          <w:rFonts w:ascii="Times New Roman" w:hAnsi="Times New Roman"/>
          <w:b/>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pStyle w:val="45"/>
        <w:spacing w:line="192" w:lineRule="auto"/>
        <w:ind w:left="4535" w:firstLine="0"/>
        <w:outlineLvl w:val="1"/>
        <w:rPr>
          <w:color w:val="000000"/>
          <w:sz w:val="28"/>
        </w:rPr>
      </w:pPr>
    </w:p>
    <w:p>
      <w:pPr>
        <w:widowControl/>
        <w:jc w:val="center"/>
        <w:rPr>
          <w:rFonts w:ascii="Times New Roman" w:hAnsi="Times New Roman"/>
          <w:sz w:val="28"/>
          <w:szCs w:val="28"/>
        </w:rPr>
      </w:pPr>
      <w:r>
        <w:rPr>
          <w:rFonts w:ascii="Times New Roman" w:hAnsi="Times New Roman"/>
          <w:sz w:val="28"/>
          <w:szCs w:val="22"/>
        </w:rPr>
        <w:t xml:space="preserve">                         </w:t>
      </w:r>
      <w:r>
        <w:rPr>
          <w:rFonts w:ascii="Times New Roman" w:hAnsi="Times New Roman"/>
          <w:sz w:val="28"/>
          <w:szCs w:val="28"/>
        </w:rPr>
        <w:t>Приложение 5</w:t>
      </w:r>
    </w:p>
    <w:p>
      <w:pPr>
        <w:widowControl/>
        <w:ind w:left="4536"/>
        <w:jc w:val="both"/>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границах населенных пунктов Шелтозерского вепсского сельского поселения</w:t>
      </w:r>
    </w:p>
    <w:p>
      <w:pPr>
        <w:pStyle w:val="45"/>
        <w:ind w:firstLine="0"/>
        <w:jc w:val="center"/>
        <w:rPr>
          <w:color w:val="000000"/>
          <w:sz w:val="28"/>
          <w:szCs w:val="28"/>
        </w:rPr>
      </w:pPr>
    </w:p>
    <w:p>
      <w:pPr>
        <w:pStyle w:val="45"/>
        <w:ind w:firstLine="0"/>
        <w:rPr>
          <w:color w:val="000000"/>
          <w:sz w:val="28"/>
          <w:szCs w:val="28"/>
        </w:rPr>
      </w:pPr>
    </w:p>
    <w:p>
      <w:pPr>
        <w:pStyle w:val="45"/>
        <w:ind w:firstLine="0"/>
        <w:jc w:val="center"/>
        <w:rPr>
          <w:b/>
          <w:sz w:val="28"/>
        </w:rPr>
      </w:pPr>
      <w:r>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b/>
          <w:sz w:val="28"/>
        </w:rPr>
        <w:t xml:space="preserve">на автомобильном транспорте, городском наземном электрическом транспорте и в дорожном хозяйстве в </w:t>
      </w:r>
      <w:r>
        <w:rPr>
          <w:b/>
          <w:sz w:val="28"/>
          <w:szCs w:val="28"/>
        </w:rPr>
        <w:t>границах населенных пунктов Шелтозерского вепсского сельского поселения</w:t>
      </w:r>
    </w:p>
    <w:p>
      <w:pPr>
        <w:pStyle w:val="45"/>
        <w:ind w:firstLine="540"/>
        <w:jc w:val="both"/>
        <w:rPr>
          <w:color w:val="000000"/>
          <w:sz w:val="28"/>
          <w:szCs w:val="28"/>
        </w:rPr>
      </w:pPr>
    </w:p>
    <w:p>
      <w:pPr>
        <w:pStyle w:val="45"/>
        <w:numPr>
          <w:ilvl w:val="0"/>
          <w:numId w:val="2"/>
        </w:numPr>
        <w:jc w:val="both"/>
        <w:rPr>
          <w:color w:val="000000"/>
          <w:sz w:val="28"/>
          <w:szCs w:val="28"/>
        </w:rPr>
      </w:pPr>
      <w:r>
        <w:rPr>
          <w:color w:val="000000"/>
          <w:sz w:val="28"/>
          <w:szCs w:val="28"/>
        </w:rPr>
        <w:t>Ключевые показатели и их целевые значения:</w:t>
      </w:r>
    </w:p>
    <w:p>
      <w:pPr>
        <w:pStyle w:val="45"/>
        <w:ind w:firstLine="540"/>
        <w:jc w:val="both"/>
        <w:rPr>
          <w:color w:val="000000"/>
          <w:sz w:val="28"/>
          <w:szCs w:val="28"/>
        </w:rPr>
      </w:pPr>
      <w:r>
        <w:rPr>
          <w:color w:val="000000"/>
          <w:sz w:val="28"/>
          <w:szCs w:val="28"/>
        </w:rPr>
        <w:t>Доля устраненных нарушений из числа выявленных нарушений обязательных требований - 70%.</w:t>
      </w:r>
    </w:p>
    <w:p>
      <w:pPr>
        <w:pStyle w:val="45"/>
        <w:ind w:firstLine="540"/>
        <w:jc w:val="both"/>
        <w:rPr>
          <w:color w:val="000000"/>
          <w:sz w:val="28"/>
          <w:szCs w:val="28"/>
        </w:rPr>
      </w:pPr>
      <w:r>
        <w:rPr>
          <w:color w:val="000000"/>
          <w:sz w:val="28"/>
          <w:szCs w:val="28"/>
        </w:rPr>
        <w:t>Доля выполнения плана проведения плановых контрольных мероприятий на очередной календарный год - 100%.</w:t>
      </w:r>
    </w:p>
    <w:p>
      <w:pPr>
        <w:pStyle w:val="45"/>
        <w:ind w:firstLine="540"/>
        <w:jc w:val="both"/>
        <w:rPr>
          <w:color w:val="000000"/>
          <w:sz w:val="28"/>
          <w:szCs w:val="28"/>
        </w:rPr>
      </w:pPr>
      <w:r>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45"/>
        <w:ind w:firstLine="540"/>
        <w:jc w:val="both"/>
        <w:rPr>
          <w:color w:val="000000"/>
          <w:sz w:val="28"/>
          <w:szCs w:val="28"/>
        </w:rPr>
      </w:pPr>
      <w:r>
        <w:rPr>
          <w:color w:val="000000"/>
          <w:sz w:val="28"/>
          <w:szCs w:val="28"/>
        </w:rPr>
        <w:t>Доля отмененных результатов контрольных мероприятий - 0%.</w:t>
      </w:r>
    </w:p>
    <w:p>
      <w:pPr>
        <w:pStyle w:val="45"/>
        <w:ind w:firstLine="540"/>
        <w:jc w:val="both"/>
        <w:rPr>
          <w:color w:val="000000"/>
          <w:sz w:val="28"/>
          <w:szCs w:val="28"/>
        </w:rPr>
      </w:pPr>
      <w:r>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45"/>
        <w:ind w:firstLine="540"/>
        <w:jc w:val="both"/>
        <w:rPr>
          <w:color w:val="000000"/>
          <w:sz w:val="28"/>
          <w:szCs w:val="28"/>
        </w:rPr>
      </w:pPr>
      <w:r>
        <w:rPr>
          <w:color w:val="000000"/>
          <w:sz w:val="28"/>
          <w:szCs w:val="28"/>
        </w:rPr>
        <w:t>Доля вынесенных судебных решений о назначении административного наказания по материалам контрольного органа - 95%.</w:t>
      </w:r>
    </w:p>
    <w:p>
      <w:pPr>
        <w:pStyle w:val="45"/>
        <w:ind w:firstLine="540"/>
        <w:jc w:val="both"/>
        <w:rPr>
          <w:color w:val="000000"/>
          <w:sz w:val="28"/>
          <w:szCs w:val="28"/>
        </w:rPr>
      </w:pPr>
      <w:r>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pPr>
        <w:pStyle w:val="45"/>
        <w:ind w:firstLine="540"/>
        <w:jc w:val="both"/>
        <w:rPr>
          <w:color w:val="000000"/>
          <w:sz w:val="28"/>
          <w:szCs w:val="28"/>
          <w:shd w:val="clear" w:color="auto" w:fill="F1C100"/>
        </w:rPr>
      </w:pPr>
    </w:p>
    <w:p>
      <w:pPr>
        <w:ind w:firstLine="567"/>
        <w:jc w:val="both"/>
        <w:rPr>
          <w:rFonts w:ascii="Times New Roman" w:hAnsi="Times New Roman"/>
          <w:sz w:val="28"/>
          <w:szCs w:val="28"/>
        </w:rPr>
      </w:pPr>
      <w:r>
        <w:rPr>
          <w:rFonts w:ascii="Times New Roman" w:hAnsi="Times New Roman"/>
          <w:sz w:val="28"/>
          <w:szCs w:val="28"/>
        </w:rPr>
        <w:t>2. Индикативные показатели:</w:t>
      </w:r>
    </w:p>
    <w:p>
      <w:pPr>
        <w:pStyle w:val="45"/>
        <w:ind w:firstLine="567"/>
        <w:jc w:val="both"/>
        <w:rPr>
          <w:sz w:val="28"/>
          <w:szCs w:val="28"/>
        </w:rPr>
      </w:pPr>
      <w:r>
        <w:rPr>
          <w:sz w:val="28"/>
          <w:szCs w:val="28"/>
        </w:rPr>
        <w:t xml:space="preserve">При осуществлении муниципального контроля </w:t>
      </w:r>
      <w:r>
        <w:rPr>
          <w:sz w:val="28"/>
        </w:rPr>
        <w:t xml:space="preserve">на автомобильном транспорте, городском наземном электрическом транспорте и в дорожном хозяйстве в </w:t>
      </w:r>
      <w:r>
        <w:rPr>
          <w:sz w:val="28"/>
          <w:szCs w:val="28"/>
        </w:rPr>
        <w:t>границах населенных пунктов Шелтозерского вепсского сельского поселения</w:t>
      </w:r>
      <w:r>
        <w:rPr>
          <w:color w:val="000000"/>
          <w:sz w:val="28"/>
          <w:szCs w:val="28"/>
        </w:rPr>
        <w:t xml:space="preserve"> </w:t>
      </w:r>
      <w:r>
        <w:rPr>
          <w:sz w:val="28"/>
          <w:szCs w:val="28"/>
        </w:rPr>
        <w:t>устанавливаются следующие индикативные показатели:</w:t>
      </w:r>
    </w:p>
    <w:p>
      <w:pPr>
        <w:ind w:firstLine="567"/>
        <w:jc w:val="both"/>
        <w:rPr>
          <w:rFonts w:ascii="Times New Roman" w:hAnsi="Times New Roman"/>
          <w:sz w:val="28"/>
          <w:szCs w:val="28"/>
        </w:rPr>
      </w:pPr>
      <w:r>
        <w:rPr>
          <w:rFonts w:ascii="Times New Roman" w:hAnsi="Times New Roman"/>
          <w:sz w:val="28"/>
          <w:szCs w:val="28"/>
        </w:rPr>
        <w:t>количество проведенных плановых контрольных мероприятий;</w:t>
      </w:r>
    </w:p>
    <w:p>
      <w:pPr>
        <w:ind w:firstLine="567"/>
        <w:jc w:val="both"/>
        <w:rPr>
          <w:rFonts w:ascii="Times New Roman" w:hAnsi="Times New Roman"/>
          <w:sz w:val="28"/>
          <w:szCs w:val="28"/>
        </w:rPr>
      </w:pPr>
      <w:r>
        <w:rPr>
          <w:rFonts w:ascii="Times New Roman" w:hAnsi="Times New Roman"/>
          <w:sz w:val="28"/>
          <w:szCs w:val="28"/>
        </w:rPr>
        <w:t>количество проведенных внеплановых контрольных мероприятий;</w:t>
      </w:r>
    </w:p>
    <w:p>
      <w:pPr>
        <w:ind w:firstLine="567"/>
        <w:jc w:val="both"/>
        <w:rPr>
          <w:rFonts w:ascii="Times New Roman" w:hAnsi="Times New Roman"/>
          <w:sz w:val="28"/>
          <w:szCs w:val="28"/>
        </w:rPr>
      </w:pPr>
      <w:r>
        <w:rPr>
          <w:rFonts w:ascii="Times New Roman" w:hAnsi="Times New Roman"/>
          <w:sz w:val="28"/>
          <w:szCs w:val="28"/>
        </w:rPr>
        <w:t>количество поступивших возражений в отношении акта контрольного мероприятия;</w:t>
      </w:r>
    </w:p>
    <w:p>
      <w:pPr>
        <w:ind w:firstLine="567"/>
        <w:jc w:val="both"/>
        <w:rPr>
          <w:rFonts w:ascii="Times New Roman" w:hAnsi="Times New Roman"/>
          <w:sz w:val="28"/>
          <w:szCs w:val="28"/>
        </w:rPr>
      </w:pPr>
      <w:r>
        <w:rPr>
          <w:rFonts w:ascii="Times New Roman" w:hAnsi="Times New Roman"/>
          <w:sz w:val="28"/>
          <w:szCs w:val="28"/>
        </w:rPr>
        <w:t>количество выданных предписаний об устранении нарушений обязательных требований;</w:t>
      </w:r>
    </w:p>
    <w:p>
      <w:pPr>
        <w:ind w:firstLine="567"/>
        <w:jc w:val="both"/>
        <w:rPr>
          <w:rFonts w:ascii="Times New Roman" w:hAnsi="Times New Roman"/>
          <w:sz w:val="28"/>
          <w:szCs w:val="28"/>
        </w:rPr>
      </w:pPr>
      <w:r>
        <w:rPr>
          <w:rFonts w:ascii="Times New Roman" w:hAnsi="Times New Roman"/>
          <w:sz w:val="28"/>
          <w:szCs w:val="28"/>
        </w:rPr>
        <w:t>количество устраненных нарушений обязательных требований.</w:t>
      </w:r>
    </w:p>
    <w:p/>
    <w:sectPr>
      <w:headerReference r:id="rId5" w:type="default"/>
      <w:pgSz w:w="11906" w:h="16838"/>
      <w:pgMar w:top="360" w:right="1276" w:bottom="851" w:left="1559" w:header="709" w:footer="709" w:gutter="0"/>
      <w:pgNumType w:start="1"/>
      <w:cols w:space="72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XO Thames">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D06DF"/>
    <w:multiLevelType w:val="multilevel"/>
    <w:tmpl w:val="203D06DF"/>
    <w:lvl w:ilvl="0" w:tentative="0">
      <w:start w:val="1"/>
      <w:numFmt w:val="decimal"/>
      <w:lvlText w:val="%1."/>
      <w:lvlJc w:val="left"/>
      <w:pPr>
        <w:ind w:left="1080" w:hanging="360"/>
      </w:pPr>
      <w:rPr>
        <w:rFonts w:hint="default" w:ascii="Times New Roman" w:hAnsi="Times New Roman" w:cs="Times New Roman"/>
        <w:i w:val="0"/>
        <w:sz w:val="28"/>
        <w:szCs w:val="28"/>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777E746F"/>
    <w:multiLevelType w:val="multilevel"/>
    <w:tmpl w:val="777E746F"/>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A31CB"/>
    <w:rsid w:val="00031C82"/>
    <w:rsid w:val="00060CEC"/>
    <w:rsid w:val="00067779"/>
    <w:rsid w:val="00105C3A"/>
    <w:rsid w:val="001971E8"/>
    <w:rsid w:val="001A6E8B"/>
    <w:rsid w:val="001E696C"/>
    <w:rsid w:val="00206D11"/>
    <w:rsid w:val="00246A9B"/>
    <w:rsid w:val="00253A08"/>
    <w:rsid w:val="0025702C"/>
    <w:rsid w:val="00272B60"/>
    <w:rsid w:val="00282ECD"/>
    <w:rsid w:val="002B10D1"/>
    <w:rsid w:val="002B523C"/>
    <w:rsid w:val="002D3CED"/>
    <w:rsid w:val="002E6684"/>
    <w:rsid w:val="003B1753"/>
    <w:rsid w:val="003F4B5E"/>
    <w:rsid w:val="00417A6E"/>
    <w:rsid w:val="0044555F"/>
    <w:rsid w:val="00452C8C"/>
    <w:rsid w:val="004F53F8"/>
    <w:rsid w:val="006059DA"/>
    <w:rsid w:val="0061057B"/>
    <w:rsid w:val="00662B2B"/>
    <w:rsid w:val="006943D1"/>
    <w:rsid w:val="006E742E"/>
    <w:rsid w:val="00707A98"/>
    <w:rsid w:val="007667F8"/>
    <w:rsid w:val="007938A0"/>
    <w:rsid w:val="007A3DF4"/>
    <w:rsid w:val="007F1ABB"/>
    <w:rsid w:val="0082256E"/>
    <w:rsid w:val="00840CCB"/>
    <w:rsid w:val="00841F8F"/>
    <w:rsid w:val="00887460"/>
    <w:rsid w:val="00896103"/>
    <w:rsid w:val="008B5F7F"/>
    <w:rsid w:val="009615C9"/>
    <w:rsid w:val="009F7D33"/>
    <w:rsid w:val="00A510E0"/>
    <w:rsid w:val="00A53BA8"/>
    <w:rsid w:val="00A616E5"/>
    <w:rsid w:val="00A9197C"/>
    <w:rsid w:val="00AC5979"/>
    <w:rsid w:val="00AE241A"/>
    <w:rsid w:val="00AE5C7C"/>
    <w:rsid w:val="00B66CC5"/>
    <w:rsid w:val="00B754D6"/>
    <w:rsid w:val="00B971A2"/>
    <w:rsid w:val="00BD0ADE"/>
    <w:rsid w:val="00C8133A"/>
    <w:rsid w:val="00CA1104"/>
    <w:rsid w:val="00CE32A5"/>
    <w:rsid w:val="00D1528E"/>
    <w:rsid w:val="00DB607F"/>
    <w:rsid w:val="00E553C2"/>
    <w:rsid w:val="00E57652"/>
    <w:rsid w:val="00E6207D"/>
    <w:rsid w:val="00EF14A3"/>
    <w:rsid w:val="00F34093"/>
    <w:rsid w:val="00F93A18"/>
    <w:rsid w:val="00F94A04"/>
    <w:rsid w:val="00FA31CB"/>
    <w:rsid w:val="00FA6665"/>
    <w:rsid w:val="00FD20FF"/>
    <w:rsid w:val="00FF2602"/>
    <w:rsid w:val="49F706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spacing w:after="0" w:line="240" w:lineRule="auto"/>
    </w:pPr>
    <w:rPr>
      <w:rFonts w:ascii="Arial" w:hAnsi="Arial" w:eastAsia="Times New Roman" w:cs="Times New Roman"/>
      <w:color w:val="000000"/>
      <w:sz w:val="20"/>
      <w:szCs w:val="20"/>
      <w:lang w:val="ru-RU" w:eastAsia="ru-RU" w:bidi="ar-SA"/>
    </w:rPr>
  </w:style>
  <w:style w:type="paragraph" w:styleId="2">
    <w:name w:val="heading 1"/>
    <w:basedOn w:val="1"/>
    <w:next w:val="1"/>
    <w:link w:val="34"/>
    <w:qFormat/>
    <w:uiPriority w:val="9"/>
    <w:pPr>
      <w:widowControl/>
      <w:spacing w:before="120" w:after="120" w:line="276" w:lineRule="auto"/>
      <w:outlineLvl w:val="0"/>
    </w:pPr>
    <w:rPr>
      <w:rFonts w:ascii="XO Thames" w:hAnsi="XO Thames"/>
      <w:b/>
      <w:color w:val="auto"/>
      <w:sz w:val="32"/>
    </w:rPr>
  </w:style>
  <w:style w:type="paragraph" w:styleId="3">
    <w:name w:val="heading 2"/>
    <w:basedOn w:val="1"/>
    <w:next w:val="1"/>
    <w:link w:val="35"/>
    <w:qFormat/>
    <w:uiPriority w:val="9"/>
    <w:pPr>
      <w:widowControl/>
      <w:spacing w:before="120" w:after="120" w:line="276" w:lineRule="auto"/>
      <w:outlineLvl w:val="1"/>
    </w:pPr>
    <w:rPr>
      <w:rFonts w:ascii="XO Thames" w:hAnsi="XO Thames"/>
      <w:b/>
      <w:color w:val="00A0FF"/>
      <w:sz w:val="26"/>
    </w:rPr>
  </w:style>
  <w:style w:type="paragraph" w:styleId="4">
    <w:name w:val="heading 3"/>
    <w:basedOn w:val="1"/>
    <w:next w:val="1"/>
    <w:link w:val="36"/>
    <w:qFormat/>
    <w:uiPriority w:val="9"/>
    <w:pPr>
      <w:widowControl/>
      <w:spacing w:after="200" w:line="276" w:lineRule="auto"/>
      <w:outlineLvl w:val="2"/>
    </w:pPr>
    <w:rPr>
      <w:rFonts w:ascii="XO Thames" w:hAnsi="XO Thames"/>
      <w:b/>
      <w:i/>
    </w:rPr>
  </w:style>
  <w:style w:type="paragraph" w:styleId="5">
    <w:name w:val="heading 4"/>
    <w:basedOn w:val="1"/>
    <w:next w:val="1"/>
    <w:link w:val="37"/>
    <w:qFormat/>
    <w:uiPriority w:val="9"/>
    <w:pPr>
      <w:widowControl/>
      <w:spacing w:before="120" w:after="120" w:line="276" w:lineRule="auto"/>
      <w:outlineLvl w:val="3"/>
    </w:pPr>
    <w:rPr>
      <w:rFonts w:ascii="XO Thames" w:hAnsi="XO Thames"/>
      <w:b/>
      <w:color w:val="595959"/>
      <w:sz w:val="26"/>
    </w:rPr>
  </w:style>
  <w:style w:type="paragraph" w:styleId="6">
    <w:name w:val="heading 5"/>
    <w:basedOn w:val="1"/>
    <w:next w:val="1"/>
    <w:link w:val="38"/>
    <w:qFormat/>
    <w:uiPriority w:val="9"/>
    <w:pPr>
      <w:widowControl/>
      <w:spacing w:before="120" w:after="120" w:line="276" w:lineRule="auto"/>
      <w:outlineLvl w:val="4"/>
    </w:pPr>
    <w:rPr>
      <w:rFonts w:ascii="XO Thames" w:hAnsi="XO Thames"/>
      <w:b/>
      <w:sz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otnote reference"/>
    <w:link w:val="10"/>
    <w:uiPriority w:val="0"/>
    <w:rPr>
      <w:rFonts w:ascii="Calibri" w:hAnsi="Calibri" w:eastAsia="Times New Roman" w:cs="Times New Roman"/>
      <w:sz w:val="20"/>
      <w:szCs w:val="20"/>
      <w:vertAlign w:val="superscript"/>
      <w:lang w:eastAsia="ru-RU"/>
    </w:rPr>
  </w:style>
  <w:style w:type="paragraph" w:customStyle="1" w:styleId="10">
    <w:name w:val="Знак сноски1"/>
    <w:basedOn w:val="11"/>
    <w:link w:val="9"/>
    <w:qFormat/>
    <w:uiPriority w:val="99"/>
    <w:rPr>
      <w:color w:val="auto"/>
      <w:sz w:val="20"/>
      <w:vertAlign w:val="superscript"/>
    </w:rPr>
  </w:style>
  <w:style w:type="paragraph" w:customStyle="1" w:styleId="11">
    <w:name w:val="Основной шрифт абзаца1"/>
    <w:uiPriority w:val="0"/>
    <w:pPr>
      <w:spacing w:after="200" w:line="276" w:lineRule="auto"/>
    </w:pPr>
    <w:rPr>
      <w:rFonts w:ascii="Calibri" w:hAnsi="Calibri" w:eastAsia="Times New Roman" w:cs="Times New Roman"/>
      <w:color w:val="000000"/>
      <w:sz w:val="22"/>
      <w:szCs w:val="20"/>
      <w:lang w:val="ru-RU" w:eastAsia="ru-RU" w:bidi="ar-SA"/>
    </w:rPr>
  </w:style>
  <w:style w:type="character" w:styleId="12">
    <w:name w:val="annotation reference"/>
    <w:semiHidden/>
    <w:unhideWhenUsed/>
    <w:uiPriority w:val="99"/>
    <w:rPr>
      <w:rFonts w:cs="Times New Roman"/>
      <w:sz w:val="16"/>
      <w:szCs w:val="16"/>
    </w:rPr>
  </w:style>
  <w:style w:type="character" w:styleId="13">
    <w:name w:val="Hyperlink"/>
    <w:link w:val="14"/>
    <w:uiPriority w:val="99"/>
    <w:rPr>
      <w:rFonts w:ascii="Calibri" w:hAnsi="Calibri" w:eastAsia="Times New Roman" w:cs="Times New Roman"/>
      <w:color w:val="0000FF"/>
      <w:sz w:val="20"/>
      <w:szCs w:val="20"/>
      <w:u w:val="single"/>
      <w:lang w:eastAsia="ru-RU"/>
    </w:rPr>
  </w:style>
  <w:style w:type="paragraph" w:customStyle="1" w:styleId="14">
    <w:name w:val="Гиперссылка1"/>
    <w:basedOn w:val="11"/>
    <w:link w:val="13"/>
    <w:uiPriority w:val="99"/>
    <w:rPr>
      <w:color w:val="0000FF"/>
      <w:sz w:val="20"/>
      <w:u w:val="single"/>
    </w:rPr>
  </w:style>
  <w:style w:type="paragraph" w:styleId="15">
    <w:name w:val="Balloon Text"/>
    <w:basedOn w:val="1"/>
    <w:link w:val="48"/>
    <w:uiPriority w:val="99"/>
    <w:rPr>
      <w:rFonts w:ascii="Tahoma" w:hAnsi="Tahoma"/>
      <w:color w:val="auto"/>
      <w:sz w:val="16"/>
    </w:rPr>
  </w:style>
  <w:style w:type="paragraph" w:styleId="16">
    <w:name w:val="Body Text Indent 3"/>
    <w:basedOn w:val="1"/>
    <w:link w:val="60"/>
    <w:qFormat/>
    <w:uiPriority w:val="99"/>
    <w:pPr>
      <w:widowControl/>
      <w:ind w:left="1418" w:hanging="1418"/>
      <w:jc w:val="both"/>
    </w:pPr>
    <w:rPr>
      <w:rFonts w:ascii="Times New Roman" w:hAnsi="Times New Roman"/>
      <w:color w:val="auto"/>
      <w:sz w:val="28"/>
    </w:rPr>
  </w:style>
  <w:style w:type="paragraph" w:styleId="17">
    <w:name w:val="annotation text"/>
    <w:basedOn w:val="1"/>
    <w:link w:val="73"/>
    <w:semiHidden/>
    <w:unhideWhenUsed/>
    <w:uiPriority w:val="99"/>
    <w:rPr>
      <w:color w:val="auto"/>
    </w:rPr>
  </w:style>
  <w:style w:type="paragraph" w:styleId="18">
    <w:name w:val="annotation subject"/>
    <w:basedOn w:val="17"/>
    <w:next w:val="17"/>
    <w:link w:val="74"/>
    <w:semiHidden/>
    <w:unhideWhenUsed/>
    <w:uiPriority w:val="99"/>
    <w:rPr>
      <w:b/>
      <w:bCs/>
    </w:rPr>
  </w:style>
  <w:style w:type="paragraph" w:styleId="19">
    <w:name w:val="footnote text"/>
    <w:basedOn w:val="1"/>
    <w:link w:val="71"/>
    <w:uiPriority w:val="99"/>
    <w:pPr>
      <w:widowControl/>
      <w:suppressAutoHyphens/>
    </w:pPr>
    <w:rPr>
      <w:rFonts w:ascii="Times New Roman" w:hAnsi="Times New Roman"/>
      <w:color w:val="auto"/>
      <w:lang w:eastAsia="ar-SA"/>
    </w:rPr>
  </w:style>
  <w:style w:type="paragraph" w:styleId="20">
    <w:name w:val="toc 8"/>
    <w:basedOn w:val="1"/>
    <w:next w:val="1"/>
    <w:link w:val="57"/>
    <w:qFormat/>
    <w:uiPriority w:val="0"/>
    <w:pPr>
      <w:widowControl/>
      <w:spacing w:after="200" w:line="276" w:lineRule="auto"/>
      <w:ind w:left="1400"/>
    </w:pPr>
    <w:rPr>
      <w:rFonts w:ascii="Calibri" w:hAnsi="Calibri"/>
      <w:sz w:val="22"/>
    </w:rPr>
  </w:style>
  <w:style w:type="paragraph" w:styleId="21">
    <w:name w:val="header"/>
    <w:basedOn w:val="1"/>
    <w:link w:val="64"/>
    <w:uiPriority w:val="99"/>
    <w:pPr>
      <w:tabs>
        <w:tab w:val="center" w:pos="4677"/>
        <w:tab w:val="right" w:pos="9355"/>
      </w:tabs>
    </w:pPr>
    <w:rPr>
      <w:color w:val="auto"/>
    </w:rPr>
  </w:style>
  <w:style w:type="paragraph" w:styleId="22">
    <w:name w:val="toc 9"/>
    <w:basedOn w:val="1"/>
    <w:next w:val="1"/>
    <w:link w:val="56"/>
    <w:uiPriority w:val="0"/>
    <w:pPr>
      <w:widowControl/>
      <w:spacing w:after="200" w:line="276" w:lineRule="auto"/>
      <w:ind w:left="1600"/>
    </w:pPr>
    <w:rPr>
      <w:rFonts w:ascii="Calibri" w:hAnsi="Calibri"/>
      <w:sz w:val="22"/>
    </w:rPr>
  </w:style>
  <w:style w:type="paragraph" w:styleId="23">
    <w:name w:val="toc 7"/>
    <w:basedOn w:val="1"/>
    <w:next w:val="1"/>
    <w:link w:val="44"/>
    <w:uiPriority w:val="0"/>
    <w:pPr>
      <w:widowControl/>
      <w:spacing w:after="200" w:line="276" w:lineRule="auto"/>
      <w:ind w:left="1200"/>
    </w:pPr>
    <w:rPr>
      <w:rFonts w:ascii="Calibri" w:hAnsi="Calibri"/>
      <w:sz w:val="22"/>
    </w:rPr>
  </w:style>
  <w:style w:type="paragraph" w:styleId="24">
    <w:name w:val="toc 1"/>
    <w:basedOn w:val="1"/>
    <w:next w:val="1"/>
    <w:link w:val="53"/>
    <w:uiPriority w:val="0"/>
    <w:pPr>
      <w:widowControl/>
      <w:spacing w:after="200" w:line="276" w:lineRule="auto"/>
    </w:pPr>
    <w:rPr>
      <w:rFonts w:ascii="XO Thames" w:hAnsi="XO Thames"/>
      <w:b/>
      <w:color w:val="auto"/>
    </w:rPr>
  </w:style>
  <w:style w:type="paragraph" w:styleId="25">
    <w:name w:val="toc 6"/>
    <w:basedOn w:val="1"/>
    <w:next w:val="1"/>
    <w:link w:val="43"/>
    <w:uiPriority w:val="0"/>
    <w:pPr>
      <w:widowControl/>
      <w:spacing w:after="200" w:line="276" w:lineRule="auto"/>
      <w:ind w:left="1000"/>
    </w:pPr>
    <w:rPr>
      <w:rFonts w:ascii="Calibri" w:hAnsi="Calibri"/>
      <w:sz w:val="22"/>
    </w:rPr>
  </w:style>
  <w:style w:type="paragraph" w:styleId="26">
    <w:name w:val="toc 3"/>
    <w:basedOn w:val="1"/>
    <w:next w:val="1"/>
    <w:link w:val="47"/>
    <w:uiPriority w:val="0"/>
    <w:pPr>
      <w:widowControl/>
      <w:spacing w:after="200" w:line="276" w:lineRule="auto"/>
      <w:ind w:left="400"/>
    </w:pPr>
    <w:rPr>
      <w:rFonts w:ascii="Calibri" w:hAnsi="Calibri"/>
      <w:sz w:val="22"/>
    </w:rPr>
  </w:style>
  <w:style w:type="paragraph" w:styleId="27">
    <w:name w:val="toc 2"/>
    <w:basedOn w:val="1"/>
    <w:next w:val="1"/>
    <w:link w:val="40"/>
    <w:uiPriority w:val="0"/>
    <w:pPr>
      <w:widowControl/>
      <w:spacing w:after="200" w:line="276" w:lineRule="auto"/>
      <w:ind w:left="200"/>
    </w:pPr>
    <w:rPr>
      <w:rFonts w:ascii="Calibri" w:hAnsi="Calibri"/>
      <w:sz w:val="22"/>
    </w:rPr>
  </w:style>
  <w:style w:type="paragraph" w:styleId="28">
    <w:name w:val="toc 4"/>
    <w:basedOn w:val="1"/>
    <w:next w:val="1"/>
    <w:link w:val="41"/>
    <w:uiPriority w:val="0"/>
    <w:pPr>
      <w:widowControl/>
      <w:spacing w:after="200" w:line="276" w:lineRule="auto"/>
      <w:ind w:left="600"/>
    </w:pPr>
    <w:rPr>
      <w:rFonts w:ascii="Calibri" w:hAnsi="Calibri"/>
      <w:sz w:val="22"/>
    </w:rPr>
  </w:style>
  <w:style w:type="paragraph" w:styleId="29">
    <w:name w:val="toc 5"/>
    <w:basedOn w:val="1"/>
    <w:next w:val="1"/>
    <w:link w:val="61"/>
    <w:uiPriority w:val="0"/>
    <w:pPr>
      <w:widowControl/>
      <w:spacing w:after="200" w:line="276" w:lineRule="auto"/>
      <w:ind w:left="800"/>
    </w:pPr>
    <w:rPr>
      <w:rFonts w:ascii="Calibri" w:hAnsi="Calibri"/>
      <w:sz w:val="22"/>
    </w:rPr>
  </w:style>
  <w:style w:type="paragraph" w:styleId="30">
    <w:name w:val="Title"/>
    <w:basedOn w:val="1"/>
    <w:next w:val="1"/>
    <w:link w:val="68"/>
    <w:qFormat/>
    <w:uiPriority w:val="10"/>
    <w:pPr>
      <w:widowControl/>
      <w:spacing w:after="200" w:line="276" w:lineRule="auto"/>
    </w:pPr>
    <w:rPr>
      <w:rFonts w:ascii="XO Thames" w:hAnsi="XO Thames"/>
      <w:b/>
      <w:color w:val="auto"/>
      <w:sz w:val="52"/>
    </w:rPr>
  </w:style>
  <w:style w:type="paragraph" w:styleId="31">
    <w:name w:val="footer"/>
    <w:basedOn w:val="1"/>
    <w:link w:val="42"/>
    <w:uiPriority w:val="99"/>
    <w:pPr>
      <w:tabs>
        <w:tab w:val="center" w:pos="4677"/>
        <w:tab w:val="right" w:pos="9355"/>
      </w:tabs>
    </w:pPr>
    <w:rPr>
      <w:color w:val="auto"/>
    </w:rPr>
  </w:style>
  <w:style w:type="paragraph" w:styleId="32">
    <w:name w:val="Subtitle"/>
    <w:basedOn w:val="1"/>
    <w:next w:val="1"/>
    <w:link w:val="65"/>
    <w:qFormat/>
    <w:uiPriority w:val="11"/>
    <w:pPr>
      <w:widowControl/>
      <w:spacing w:after="200" w:line="276" w:lineRule="auto"/>
    </w:pPr>
    <w:rPr>
      <w:rFonts w:ascii="XO Thames" w:hAnsi="XO Thames"/>
      <w:i/>
      <w:color w:val="616161"/>
      <w:sz w:val="24"/>
    </w:rPr>
  </w:style>
  <w:style w:type="paragraph" w:styleId="33">
    <w:name w:val="HTML Preformatted"/>
    <w:basedOn w:val="1"/>
    <w:link w:val="7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34">
    <w:name w:val="Заголовок 1 Знак"/>
    <w:basedOn w:val="7"/>
    <w:link w:val="2"/>
    <w:uiPriority w:val="9"/>
    <w:rPr>
      <w:rFonts w:ascii="XO Thames" w:hAnsi="XO Thames" w:eastAsia="Times New Roman" w:cs="Times New Roman"/>
      <w:b/>
      <w:sz w:val="32"/>
      <w:szCs w:val="20"/>
      <w:lang w:eastAsia="ru-RU"/>
    </w:rPr>
  </w:style>
  <w:style w:type="character" w:customStyle="1" w:styleId="35">
    <w:name w:val="Заголовок 2 Знак"/>
    <w:basedOn w:val="7"/>
    <w:link w:val="3"/>
    <w:uiPriority w:val="9"/>
    <w:rPr>
      <w:rFonts w:ascii="XO Thames" w:hAnsi="XO Thames" w:eastAsia="Times New Roman" w:cs="Times New Roman"/>
      <w:b/>
      <w:color w:val="00A0FF"/>
      <w:sz w:val="26"/>
      <w:szCs w:val="20"/>
      <w:lang w:eastAsia="ru-RU"/>
    </w:rPr>
  </w:style>
  <w:style w:type="character" w:customStyle="1" w:styleId="36">
    <w:name w:val="Заголовок 3 Знак"/>
    <w:basedOn w:val="7"/>
    <w:link w:val="4"/>
    <w:uiPriority w:val="9"/>
    <w:rPr>
      <w:rFonts w:ascii="XO Thames" w:hAnsi="XO Thames" w:eastAsia="Times New Roman" w:cs="Times New Roman"/>
      <w:b/>
      <w:i/>
      <w:color w:val="000000"/>
      <w:sz w:val="20"/>
      <w:szCs w:val="20"/>
      <w:lang w:eastAsia="ru-RU"/>
    </w:rPr>
  </w:style>
  <w:style w:type="character" w:customStyle="1" w:styleId="37">
    <w:name w:val="Заголовок 4 Знак"/>
    <w:basedOn w:val="7"/>
    <w:link w:val="5"/>
    <w:uiPriority w:val="9"/>
    <w:rPr>
      <w:rFonts w:ascii="XO Thames" w:hAnsi="XO Thames" w:eastAsia="Times New Roman" w:cs="Times New Roman"/>
      <w:b/>
      <w:color w:val="595959"/>
      <w:sz w:val="26"/>
      <w:szCs w:val="20"/>
      <w:lang w:eastAsia="ru-RU"/>
    </w:rPr>
  </w:style>
  <w:style w:type="character" w:customStyle="1" w:styleId="38">
    <w:name w:val="Заголовок 5 Знак"/>
    <w:basedOn w:val="7"/>
    <w:link w:val="6"/>
    <w:uiPriority w:val="9"/>
    <w:rPr>
      <w:rFonts w:ascii="XO Thames" w:hAnsi="XO Thames" w:eastAsia="Times New Roman" w:cs="Times New Roman"/>
      <w:b/>
      <w:color w:val="000000"/>
      <w:szCs w:val="20"/>
      <w:lang w:eastAsia="ru-RU"/>
    </w:rPr>
  </w:style>
  <w:style w:type="character" w:customStyle="1" w:styleId="39">
    <w:name w:val="Обычный1"/>
    <w:uiPriority w:val="0"/>
    <w:rPr>
      <w:rFonts w:ascii="Arial" w:hAnsi="Arial"/>
      <w:sz w:val="20"/>
    </w:rPr>
  </w:style>
  <w:style w:type="character" w:customStyle="1" w:styleId="40">
    <w:name w:val="Оглавление 2 Знак"/>
    <w:link w:val="27"/>
    <w:locked/>
    <w:uiPriority w:val="0"/>
    <w:rPr>
      <w:rFonts w:ascii="Calibri" w:hAnsi="Calibri" w:eastAsia="Times New Roman" w:cs="Times New Roman"/>
      <w:color w:val="000000"/>
      <w:szCs w:val="20"/>
      <w:lang w:eastAsia="ru-RU"/>
    </w:rPr>
  </w:style>
  <w:style w:type="character" w:customStyle="1" w:styleId="41">
    <w:name w:val="Оглавление 4 Знак"/>
    <w:link w:val="28"/>
    <w:locked/>
    <w:uiPriority w:val="0"/>
    <w:rPr>
      <w:rFonts w:ascii="Calibri" w:hAnsi="Calibri" w:eastAsia="Times New Roman" w:cs="Times New Roman"/>
      <w:color w:val="000000"/>
      <w:szCs w:val="20"/>
      <w:lang w:eastAsia="ru-RU"/>
    </w:rPr>
  </w:style>
  <w:style w:type="character" w:customStyle="1" w:styleId="42">
    <w:name w:val="Нижний колонтитул Знак"/>
    <w:basedOn w:val="7"/>
    <w:link w:val="31"/>
    <w:uiPriority w:val="99"/>
    <w:rPr>
      <w:rFonts w:ascii="Arial" w:hAnsi="Arial" w:eastAsia="Times New Roman" w:cs="Times New Roman"/>
      <w:sz w:val="20"/>
      <w:szCs w:val="20"/>
      <w:lang w:eastAsia="ru-RU"/>
    </w:rPr>
  </w:style>
  <w:style w:type="character" w:customStyle="1" w:styleId="43">
    <w:name w:val="Оглавление 6 Знак"/>
    <w:link w:val="25"/>
    <w:locked/>
    <w:uiPriority w:val="0"/>
    <w:rPr>
      <w:rFonts w:ascii="Calibri" w:hAnsi="Calibri" w:eastAsia="Times New Roman" w:cs="Times New Roman"/>
      <w:color w:val="000000"/>
      <w:szCs w:val="20"/>
      <w:lang w:eastAsia="ru-RU"/>
    </w:rPr>
  </w:style>
  <w:style w:type="character" w:customStyle="1" w:styleId="44">
    <w:name w:val="Оглавление 7 Знак"/>
    <w:link w:val="23"/>
    <w:locked/>
    <w:uiPriority w:val="0"/>
    <w:rPr>
      <w:rFonts w:ascii="Calibri" w:hAnsi="Calibri" w:eastAsia="Times New Roman" w:cs="Times New Roman"/>
      <w:color w:val="000000"/>
      <w:szCs w:val="20"/>
      <w:lang w:eastAsia="ru-RU"/>
    </w:rPr>
  </w:style>
  <w:style w:type="paragraph" w:customStyle="1" w:styleId="45">
    <w:name w:val="ConsPlusNormal"/>
    <w:link w:val="46"/>
    <w:qFormat/>
    <w:uiPriority w:val="0"/>
    <w:pPr>
      <w:widowControl w:val="0"/>
      <w:spacing w:after="0" w:line="240" w:lineRule="auto"/>
      <w:ind w:firstLine="720"/>
    </w:pPr>
    <w:rPr>
      <w:rFonts w:ascii="Times New Roman" w:hAnsi="Times New Roman" w:eastAsia="Times New Roman" w:cs="Times New Roman"/>
      <w:sz w:val="24"/>
      <w:szCs w:val="22"/>
      <w:lang w:val="ru-RU" w:eastAsia="ru-RU" w:bidi="ar-SA"/>
    </w:rPr>
  </w:style>
  <w:style w:type="character" w:customStyle="1" w:styleId="46">
    <w:name w:val="ConsPlusNormal1"/>
    <w:link w:val="45"/>
    <w:locked/>
    <w:uiPriority w:val="0"/>
    <w:rPr>
      <w:rFonts w:ascii="Times New Roman" w:hAnsi="Times New Roman" w:eastAsia="Times New Roman" w:cs="Times New Roman"/>
      <w:sz w:val="24"/>
      <w:lang w:eastAsia="ru-RU"/>
    </w:rPr>
  </w:style>
  <w:style w:type="character" w:customStyle="1" w:styleId="47">
    <w:name w:val="Оглавление 3 Знак"/>
    <w:link w:val="26"/>
    <w:locked/>
    <w:uiPriority w:val="0"/>
    <w:rPr>
      <w:rFonts w:ascii="Calibri" w:hAnsi="Calibri" w:eastAsia="Times New Roman" w:cs="Times New Roman"/>
      <w:color w:val="000000"/>
      <w:szCs w:val="20"/>
      <w:lang w:eastAsia="ru-RU"/>
    </w:rPr>
  </w:style>
  <w:style w:type="character" w:customStyle="1" w:styleId="48">
    <w:name w:val="Текст выноски Знак"/>
    <w:basedOn w:val="7"/>
    <w:link w:val="15"/>
    <w:uiPriority w:val="99"/>
    <w:rPr>
      <w:rFonts w:ascii="Tahoma" w:hAnsi="Tahoma" w:eastAsia="Times New Roman" w:cs="Times New Roman"/>
      <w:sz w:val="16"/>
      <w:szCs w:val="20"/>
      <w:lang w:eastAsia="ru-RU"/>
    </w:rPr>
  </w:style>
  <w:style w:type="paragraph" w:styleId="49">
    <w:name w:val="List Paragraph"/>
    <w:basedOn w:val="1"/>
    <w:link w:val="50"/>
    <w:qFormat/>
    <w:uiPriority w:val="34"/>
    <w:pPr>
      <w:ind w:left="720"/>
      <w:contextualSpacing/>
    </w:pPr>
    <w:rPr>
      <w:color w:val="auto"/>
    </w:rPr>
  </w:style>
  <w:style w:type="character" w:customStyle="1" w:styleId="50">
    <w:name w:val="Абзац списка Знак"/>
    <w:link w:val="49"/>
    <w:locked/>
    <w:uiPriority w:val="0"/>
    <w:rPr>
      <w:rFonts w:ascii="Arial" w:hAnsi="Arial" w:eastAsia="Times New Roman" w:cs="Times New Roman"/>
      <w:sz w:val="20"/>
      <w:szCs w:val="20"/>
      <w:lang w:eastAsia="ru-RU"/>
    </w:rPr>
  </w:style>
  <w:style w:type="paragraph" w:customStyle="1" w:styleId="51">
    <w:name w:val="Footnote"/>
    <w:basedOn w:val="1"/>
    <w:link w:val="52"/>
    <w:qFormat/>
    <w:uiPriority w:val="0"/>
    <w:rPr>
      <w:color w:val="auto"/>
    </w:rPr>
  </w:style>
  <w:style w:type="character" w:customStyle="1" w:styleId="52">
    <w:name w:val="Footnote1"/>
    <w:link w:val="51"/>
    <w:locked/>
    <w:uiPriority w:val="0"/>
    <w:rPr>
      <w:rFonts w:ascii="Arial" w:hAnsi="Arial" w:eastAsia="Times New Roman" w:cs="Times New Roman"/>
      <w:sz w:val="20"/>
      <w:szCs w:val="20"/>
      <w:lang w:eastAsia="ru-RU"/>
    </w:rPr>
  </w:style>
  <w:style w:type="character" w:customStyle="1" w:styleId="53">
    <w:name w:val="Оглавление 1 Знак"/>
    <w:link w:val="24"/>
    <w:locked/>
    <w:uiPriority w:val="0"/>
    <w:rPr>
      <w:rFonts w:ascii="XO Thames" w:hAnsi="XO Thames" w:eastAsia="Times New Roman" w:cs="Times New Roman"/>
      <w:b/>
      <w:sz w:val="20"/>
      <w:szCs w:val="20"/>
      <w:lang w:eastAsia="ru-RU"/>
    </w:rPr>
  </w:style>
  <w:style w:type="paragraph" w:customStyle="1" w:styleId="54">
    <w:name w:val="Header and Footer"/>
    <w:link w:val="55"/>
    <w:uiPriority w:val="0"/>
    <w:pPr>
      <w:spacing w:after="200" w:line="360" w:lineRule="auto"/>
    </w:pPr>
    <w:rPr>
      <w:rFonts w:ascii="XO Thames" w:hAnsi="XO Thames" w:eastAsia="Times New Roman" w:cs="Calibri"/>
      <w:color w:val="000000"/>
      <w:sz w:val="22"/>
      <w:szCs w:val="22"/>
      <w:lang w:val="ru-RU" w:eastAsia="ru-RU" w:bidi="ar-SA"/>
    </w:rPr>
  </w:style>
  <w:style w:type="character" w:customStyle="1" w:styleId="55">
    <w:name w:val="Header and Footer1"/>
    <w:link w:val="54"/>
    <w:locked/>
    <w:uiPriority w:val="0"/>
    <w:rPr>
      <w:rFonts w:ascii="XO Thames" w:hAnsi="XO Thames" w:eastAsia="Times New Roman" w:cs="Calibri"/>
      <w:color w:val="000000"/>
      <w:lang w:eastAsia="ru-RU"/>
    </w:rPr>
  </w:style>
  <w:style w:type="character" w:customStyle="1" w:styleId="56">
    <w:name w:val="Оглавление 9 Знак"/>
    <w:link w:val="22"/>
    <w:locked/>
    <w:uiPriority w:val="0"/>
    <w:rPr>
      <w:rFonts w:ascii="Calibri" w:hAnsi="Calibri" w:eastAsia="Times New Roman" w:cs="Times New Roman"/>
      <w:color w:val="000000"/>
      <w:szCs w:val="20"/>
      <w:lang w:eastAsia="ru-RU"/>
    </w:rPr>
  </w:style>
  <w:style w:type="character" w:customStyle="1" w:styleId="57">
    <w:name w:val="Оглавление 8 Знак"/>
    <w:link w:val="20"/>
    <w:qFormat/>
    <w:locked/>
    <w:uiPriority w:val="0"/>
    <w:rPr>
      <w:rFonts w:ascii="Calibri" w:hAnsi="Calibri" w:eastAsia="Times New Roman" w:cs="Times New Roman"/>
      <w:color w:val="000000"/>
      <w:szCs w:val="20"/>
      <w:lang w:eastAsia="ru-RU"/>
    </w:rPr>
  </w:style>
  <w:style w:type="paragraph" w:customStyle="1" w:styleId="58">
    <w:name w:val="ConsPlusNonformat"/>
    <w:link w:val="59"/>
    <w:uiPriority w:val="0"/>
    <w:pPr>
      <w:widowControl w:val="0"/>
      <w:spacing w:after="0" w:line="240" w:lineRule="auto"/>
    </w:pPr>
    <w:rPr>
      <w:rFonts w:ascii="Courier New" w:hAnsi="Courier New" w:eastAsia="Times New Roman" w:cs="Calibri"/>
      <w:color w:val="000000"/>
      <w:sz w:val="22"/>
      <w:szCs w:val="22"/>
      <w:lang w:val="ru-RU" w:eastAsia="ru-RU" w:bidi="ar-SA"/>
    </w:rPr>
  </w:style>
  <w:style w:type="character" w:customStyle="1" w:styleId="59">
    <w:name w:val="ConsPlusNonformat1"/>
    <w:link w:val="58"/>
    <w:qFormat/>
    <w:locked/>
    <w:uiPriority w:val="0"/>
    <w:rPr>
      <w:rFonts w:ascii="Courier New" w:hAnsi="Courier New" w:eastAsia="Times New Roman" w:cs="Calibri"/>
      <w:color w:val="000000"/>
      <w:lang w:eastAsia="ru-RU"/>
    </w:rPr>
  </w:style>
  <w:style w:type="character" w:customStyle="1" w:styleId="60">
    <w:name w:val="Основной текст с отступом 3 Знак"/>
    <w:basedOn w:val="7"/>
    <w:link w:val="16"/>
    <w:uiPriority w:val="99"/>
    <w:rPr>
      <w:rFonts w:ascii="Times New Roman" w:hAnsi="Times New Roman" w:eastAsia="Times New Roman" w:cs="Times New Roman"/>
      <w:sz w:val="28"/>
      <w:szCs w:val="20"/>
      <w:lang w:eastAsia="ru-RU"/>
    </w:rPr>
  </w:style>
  <w:style w:type="character" w:customStyle="1" w:styleId="61">
    <w:name w:val="Оглавление 5 Знак"/>
    <w:link w:val="29"/>
    <w:locked/>
    <w:uiPriority w:val="0"/>
    <w:rPr>
      <w:rFonts w:ascii="Calibri" w:hAnsi="Calibri" w:eastAsia="Times New Roman" w:cs="Times New Roman"/>
      <w:color w:val="000000"/>
      <w:szCs w:val="20"/>
      <w:lang w:eastAsia="ru-RU"/>
    </w:rPr>
  </w:style>
  <w:style w:type="paragraph" w:customStyle="1" w:styleId="62">
    <w:name w:val="ConsPlusCell"/>
    <w:link w:val="63"/>
    <w:uiPriority w:val="0"/>
    <w:pPr>
      <w:spacing w:after="0" w:line="240" w:lineRule="auto"/>
    </w:pPr>
    <w:rPr>
      <w:rFonts w:ascii="Courier New" w:hAnsi="Courier New" w:eastAsia="Times New Roman" w:cs="Calibri"/>
      <w:color w:val="000000"/>
      <w:sz w:val="22"/>
      <w:szCs w:val="22"/>
      <w:lang w:val="ru-RU" w:eastAsia="ru-RU" w:bidi="ar-SA"/>
    </w:rPr>
  </w:style>
  <w:style w:type="character" w:customStyle="1" w:styleId="63">
    <w:name w:val="ConsPlusCell1"/>
    <w:link w:val="62"/>
    <w:locked/>
    <w:uiPriority w:val="0"/>
    <w:rPr>
      <w:rFonts w:ascii="Courier New" w:hAnsi="Courier New" w:eastAsia="Times New Roman" w:cs="Calibri"/>
      <w:color w:val="000000"/>
      <w:lang w:eastAsia="ru-RU"/>
    </w:rPr>
  </w:style>
  <w:style w:type="character" w:customStyle="1" w:styleId="64">
    <w:name w:val="Верхний колонтитул Знак"/>
    <w:basedOn w:val="7"/>
    <w:link w:val="21"/>
    <w:uiPriority w:val="99"/>
    <w:rPr>
      <w:rFonts w:ascii="Arial" w:hAnsi="Arial" w:eastAsia="Times New Roman" w:cs="Times New Roman"/>
      <w:sz w:val="20"/>
      <w:szCs w:val="20"/>
      <w:lang w:eastAsia="ru-RU"/>
    </w:rPr>
  </w:style>
  <w:style w:type="character" w:customStyle="1" w:styleId="65">
    <w:name w:val="Подзаголовок Знак"/>
    <w:basedOn w:val="7"/>
    <w:link w:val="32"/>
    <w:uiPriority w:val="11"/>
    <w:rPr>
      <w:rFonts w:ascii="XO Thames" w:hAnsi="XO Thames" w:eastAsia="Times New Roman" w:cs="Times New Roman"/>
      <w:i/>
      <w:color w:val="616161"/>
      <w:sz w:val="24"/>
      <w:szCs w:val="20"/>
      <w:lang w:eastAsia="ru-RU"/>
    </w:rPr>
  </w:style>
  <w:style w:type="paragraph" w:customStyle="1" w:styleId="66">
    <w:name w:val="toc 10"/>
    <w:next w:val="1"/>
    <w:link w:val="67"/>
    <w:uiPriority w:val="0"/>
    <w:pPr>
      <w:spacing w:after="200" w:line="276" w:lineRule="auto"/>
      <w:ind w:left="1800"/>
    </w:pPr>
    <w:rPr>
      <w:rFonts w:ascii="Calibri" w:hAnsi="Calibri" w:eastAsia="Times New Roman" w:cs="Times New Roman"/>
      <w:color w:val="000000"/>
      <w:sz w:val="22"/>
      <w:szCs w:val="20"/>
      <w:lang w:val="ru-RU" w:eastAsia="ru-RU" w:bidi="ar-SA"/>
    </w:rPr>
  </w:style>
  <w:style w:type="character" w:customStyle="1" w:styleId="67">
    <w:name w:val="toc 101"/>
    <w:link w:val="66"/>
    <w:locked/>
    <w:uiPriority w:val="0"/>
    <w:rPr>
      <w:rFonts w:ascii="Calibri" w:hAnsi="Calibri" w:eastAsia="Times New Roman" w:cs="Times New Roman"/>
      <w:color w:val="000000"/>
      <w:szCs w:val="20"/>
      <w:lang w:eastAsia="ru-RU"/>
    </w:rPr>
  </w:style>
  <w:style w:type="character" w:customStyle="1" w:styleId="68">
    <w:name w:val="Название Знак"/>
    <w:basedOn w:val="7"/>
    <w:link w:val="30"/>
    <w:uiPriority w:val="10"/>
    <w:rPr>
      <w:rFonts w:ascii="XO Thames" w:hAnsi="XO Thames" w:eastAsia="Times New Roman" w:cs="Times New Roman"/>
      <w:b/>
      <w:sz w:val="52"/>
      <w:szCs w:val="20"/>
      <w:lang w:eastAsia="ru-RU"/>
    </w:rPr>
  </w:style>
  <w:style w:type="paragraph" w:customStyle="1" w:styleId="69">
    <w:name w:val="ConsPlusTitle"/>
    <w:link w:val="70"/>
    <w:uiPriority w:val="0"/>
    <w:pPr>
      <w:widowControl w:val="0"/>
      <w:spacing w:after="0" w:line="240" w:lineRule="auto"/>
    </w:pPr>
    <w:rPr>
      <w:rFonts w:ascii="Times New Roman" w:hAnsi="Times New Roman" w:eastAsia="Times New Roman" w:cs="Times New Roman"/>
      <w:b/>
      <w:sz w:val="24"/>
      <w:szCs w:val="22"/>
      <w:lang w:val="ru-RU" w:eastAsia="ru-RU" w:bidi="ar-SA"/>
    </w:rPr>
  </w:style>
  <w:style w:type="character" w:customStyle="1" w:styleId="70">
    <w:name w:val="ConsPlusTitle1"/>
    <w:link w:val="69"/>
    <w:locked/>
    <w:uiPriority w:val="0"/>
    <w:rPr>
      <w:rFonts w:ascii="Times New Roman" w:hAnsi="Times New Roman" w:eastAsia="Times New Roman" w:cs="Times New Roman"/>
      <w:b/>
      <w:sz w:val="24"/>
      <w:lang w:eastAsia="ru-RU"/>
    </w:rPr>
  </w:style>
  <w:style w:type="character" w:customStyle="1" w:styleId="71">
    <w:name w:val="Текст сноски Знак"/>
    <w:basedOn w:val="7"/>
    <w:link w:val="19"/>
    <w:uiPriority w:val="99"/>
    <w:rPr>
      <w:rFonts w:ascii="Times New Roman" w:hAnsi="Times New Roman" w:eastAsia="Times New Roman" w:cs="Times New Roman"/>
      <w:sz w:val="20"/>
      <w:szCs w:val="20"/>
      <w:lang w:eastAsia="ar-SA"/>
    </w:rPr>
  </w:style>
  <w:style w:type="character" w:customStyle="1" w:styleId="72">
    <w:name w:val="Unresolved Mention"/>
    <w:semiHidden/>
    <w:unhideWhenUsed/>
    <w:uiPriority w:val="99"/>
    <w:rPr>
      <w:rFonts w:cs="Times New Roman"/>
      <w:color w:val="605E5C"/>
      <w:shd w:val="clear" w:color="auto" w:fill="E1DFDD"/>
    </w:rPr>
  </w:style>
  <w:style w:type="character" w:customStyle="1" w:styleId="73">
    <w:name w:val="Текст примечания Знак"/>
    <w:basedOn w:val="7"/>
    <w:link w:val="17"/>
    <w:semiHidden/>
    <w:uiPriority w:val="99"/>
    <w:rPr>
      <w:rFonts w:ascii="Arial" w:hAnsi="Arial" w:eastAsia="Times New Roman" w:cs="Times New Roman"/>
      <w:sz w:val="20"/>
      <w:szCs w:val="20"/>
      <w:lang w:eastAsia="ru-RU"/>
    </w:rPr>
  </w:style>
  <w:style w:type="character" w:customStyle="1" w:styleId="74">
    <w:name w:val="Тема примечания Знак"/>
    <w:basedOn w:val="73"/>
    <w:link w:val="18"/>
    <w:semiHidden/>
    <w:uiPriority w:val="99"/>
    <w:rPr>
      <w:rFonts w:ascii="Arial" w:hAnsi="Arial" w:eastAsia="Times New Roman" w:cs="Times New Roman"/>
      <w:b/>
      <w:bCs/>
      <w:sz w:val="20"/>
      <w:szCs w:val="20"/>
      <w:lang w:eastAsia="ru-RU"/>
    </w:rPr>
  </w:style>
  <w:style w:type="character" w:customStyle="1" w:styleId="75">
    <w:name w:val="Стандартный HTML Знак"/>
    <w:basedOn w:val="7"/>
    <w:link w:val="33"/>
    <w:uiPriority w:val="99"/>
    <w:rPr>
      <w:rFonts w:ascii="Courier New" w:hAnsi="Courier New" w:eastAsia="Times New Roman" w:cs="Courier New"/>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81A3-4946-4C7C-A86B-6EE0849D838B}">
  <ds:schemaRefs/>
</ds:datastoreItem>
</file>

<file path=docProps/app.xml><?xml version="1.0" encoding="utf-8"?>
<Properties xmlns="http://schemas.openxmlformats.org/officeDocument/2006/extended-properties" xmlns:vt="http://schemas.openxmlformats.org/officeDocument/2006/docPropsVTypes">
  <Template>Normal</Template>
  <Pages>1</Pages>
  <Words>9640</Words>
  <Characters>54948</Characters>
  <Lines>457</Lines>
  <Paragraphs>128</Paragraphs>
  <TotalTime>82</TotalTime>
  <ScaleCrop>false</ScaleCrop>
  <LinksUpToDate>false</LinksUpToDate>
  <CharactersWithSpaces>64460</CharactersWithSpaces>
  <Application>WPS Office_11.2.0.11373_F1E327BC-269C-435d-A152-05C5408002CA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2021-12-09T09:58:00Z</dcterms:created>
  <dc:creator>814270</dc:creator>
  <cp:lastModifiedBy>User</cp:lastModifiedBy>
  <cp:lastPrinted>2021-12-09T11:31:00Z</cp:lastPrinted>
  <dcterms:modified xsi:type="dcterms:W3CDTF">2022-10-24T08:30:24Z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1049-11.2.0.11373</vt:lpwstr>
  </property>
  <property fmtid="{D5CDD505-2E9C-101B-9397-08002B2CF9AE}" pid="3" name="ICV">
    <vt:lpwstr>45B4402134C5420BA7E339ECE00066D5</vt:lpwstr>
  </property>
</Properties>
</file>