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right"/>
        <w:textAlignment w:val="auto"/>
        <w:outlineLvl w:val="0"/>
        <w:rPr>
          <w:rFonts w:hint="default"/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ПРОЕКТ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outlineLvl w:val="0"/>
        <w:rPr>
          <w:sz w:val="20"/>
          <w:szCs w:val="20"/>
        </w:rPr>
      </w:pPr>
      <w:r>
        <w:rPr>
          <w:sz w:val="20"/>
          <w:szCs w:val="20"/>
        </w:rPr>
        <w:object>
          <v:shape id="_x0000_i1025" o:spt="75" type="#_x0000_t75" style="height:36.05pt;width:31.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11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outlineLvl w:val="0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Республика </w:t>
      </w:r>
      <w:r>
        <w:rPr>
          <w:sz w:val="32"/>
          <w:szCs w:val="32"/>
          <w:lang w:val="ru-RU"/>
        </w:rPr>
        <w:t>К</w:t>
      </w:r>
      <w:r>
        <w:rPr>
          <w:sz w:val="32"/>
          <w:szCs w:val="32"/>
        </w:rPr>
        <w:t>арелия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t>Прионежский муниципальный район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>
        <w:rPr>
          <w:rFonts w:hint="default"/>
          <w:sz w:val="32"/>
          <w:szCs w:val="32"/>
          <w:lang w:val="ru-RU"/>
        </w:rPr>
        <w:t xml:space="preserve"> Ш</w:t>
      </w:r>
      <w:r>
        <w:rPr>
          <w:sz w:val="32"/>
          <w:szCs w:val="32"/>
        </w:rPr>
        <w:t>елтозерского вепсского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ПОСТАНОВЛЕНИЕ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т</w:t>
      </w:r>
      <w:r>
        <w:rPr>
          <w:rFonts w:hint="default"/>
          <w:sz w:val="28"/>
          <w:szCs w:val="28"/>
          <w:lang w:val="ru-RU"/>
        </w:rPr>
        <w:t xml:space="preserve">    апреля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г.                                                                                  № </w:t>
      </w:r>
    </w:p>
    <w:p>
      <w:pPr>
        <w:tabs>
          <w:tab w:val="left" w:pos="480"/>
        </w:tabs>
        <w:spacing w:before="0" w:after="0"/>
        <w:ind w:firstLine="709"/>
        <w:jc w:val="center"/>
        <w:rPr>
          <w:bCs/>
          <w:color w:val="000000"/>
          <w:lang w:val="ru-RU"/>
        </w:rPr>
      </w:pPr>
    </w:p>
    <w:p>
      <w:pPr>
        <w:pStyle w:val="82"/>
        <w:spacing w:before="0" w:after="0"/>
        <w:ind w:firstLine="709"/>
        <w:jc w:val="center"/>
        <w:rPr>
          <w:color w:val="000000"/>
          <w:sz w:val="28"/>
          <w:szCs w:val="28"/>
        </w:rPr>
      </w:pPr>
    </w:p>
    <w:p>
      <w:pPr>
        <w:pStyle w:val="82"/>
        <w:spacing w:before="0" w:after="0"/>
        <w:ind w:left="0" w:leftChars="0" w:firstLine="0" w:firstLineChars="0"/>
        <w:jc w:val="center"/>
        <w:rPr>
          <w:rFonts w:hint="default"/>
          <w:color w:val="000000"/>
          <w:lang w:val="ru-RU"/>
        </w:rPr>
      </w:pPr>
      <w:bookmarkStart w:id="0" w:name="_GoBack"/>
      <w:r>
        <w:rPr>
          <w:b w:val="0"/>
          <w:bCs w:val="0"/>
          <w:color w:val="000000"/>
          <w:sz w:val="28"/>
          <w:szCs w:val="28"/>
        </w:rPr>
        <w:t>Об организации пожарно-профилактической работы в жилом секторе и на объектах с массовым пребыванием людей на территории муниципального образования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 Шелтозерского вепсского сельского поселения</w:t>
      </w:r>
    </w:p>
    <w:p>
      <w:pPr>
        <w:pStyle w:val="82"/>
        <w:spacing w:before="0" w:after="0"/>
        <w:ind w:left="0" w:leftChars="0" w:firstLine="0" w:firstLineChars="0"/>
        <w:rPr>
          <w:b/>
          <w:color w:val="000000"/>
          <w:sz w:val="28"/>
          <w:szCs w:val="28"/>
        </w:rPr>
      </w:pPr>
    </w:p>
    <w:bookmarkEnd w:id="0"/>
    <w:p>
      <w:pPr>
        <w:pStyle w:val="82"/>
        <w:spacing w:before="0" w:after="0"/>
        <w:rPr>
          <w:b/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lang w:val="ru-RU"/>
        </w:rPr>
        <w:t>Ф</w:t>
      </w:r>
      <w:r>
        <w:rPr>
          <w:color w:val="000000"/>
          <w:sz w:val="28"/>
          <w:szCs w:val="28"/>
        </w:rPr>
        <w:t>едеральными законами от 21 декабря 1994 г. № 69-ФЗ          «О пожарной безопасности»,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 в целях обеспечения пожарной безопасности и проведения пожарно-профилактической работы в жилом секторе, на объектах с массовым пребыванием людей на территории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Шелтозерского вепсского сельского поселения</w:t>
      </w:r>
      <w:r>
        <w:rPr>
          <w:color w:val="000000"/>
          <w:sz w:val="28"/>
          <w:szCs w:val="28"/>
        </w:rPr>
        <w:t xml:space="preserve">, администрация 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Шелтозерского вепсского сельского поселения</w:t>
      </w: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ПОСТАНОВЛЯЕТ:</w:t>
      </w: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1. Утвердить</w:t>
      </w:r>
      <w:r>
        <w:rPr>
          <w:rFonts w:eastAsia="Times New Roman" w:cs="Times New Roman"/>
          <w:color w:val="000000"/>
          <w:sz w:val="28"/>
          <w:szCs w:val="28"/>
          <w:lang w:val="ru-RU" w:bidi="ar-SA"/>
        </w:rPr>
        <w:t xml:space="preserve"> Положение о</w:t>
      </w:r>
      <w:r>
        <w:rPr>
          <w:rFonts w:eastAsia="Times New Roman" w:cs="Times New Roman"/>
          <w:bCs/>
          <w:color w:val="000000"/>
          <w:sz w:val="28"/>
          <w:szCs w:val="28"/>
          <w:lang w:val="ru-RU" w:bidi="ar-SA"/>
        </w:rPr>
        <w:t xml:space="preserve">б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Шелтозерского вепсского сельского поселения согласно приложению.</w:t>
      </w:r>
      <w:r>
        <w:rPr>
          <w:rFonts w:eastAsia="Times New Roman" w:cs="Times New Roman"/>
          <w:color w:val="000000"/>
          <w:sz w:val="28"/>
          <w:szCs w:val="28"/>
          <w:lang w:val="ru-RU" w:bidi="ar-SA"/>
        </w:rPr>
        <w:t xml:space="preserve"> </w:t>
      </w:r>
    </w:p>
    <w:p>
      <w:pPr>
        <w:pStyle w:val="85"/>
        <w:shd w:val="clear" w:fill="FFFFFF"/>
        <w:spacing w:before="0" w:after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Руководителям муниципальных предприятий, организаций и учреждений с массовым пребыванием людей, расположенным на территории 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Шелтозерского вепсского сельского поселения</w:t>
      </w:r>
      <w:r>
        <w:rPr>
          <w:bCs/>
          <w:color w:val="000000"/>
          <w:sz w:val="28"/>
          <w:szCs w:val="28"/>
        </w:rPr>
        <w:t>, обеспечить выполнение пожарно-профилактической работы в жилом секторе и на объектах с массовым пребыванием людей.</w:t>
      </w:r>
    </w:p>
    <w:p>
      <w:pPr>
        <w:pStyle w:val="85"/>
        <w:shd w:val="clear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</w:pPr>
      <w:r>
        <w:rPr>
          <w:rFonts w:hint="default" w:ascii="Times New Roman"/>
          <w:bCs/>
          <w:color w:val="000000"/>
          <w:sz w:val="28"/>
          <w:szCs w:val="28"/>
          <w:lang w:val="ru-RU"/>
        </w:rPr>
        <w:t xml:space="preserve">3.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pStyle w:val="85"/>
        <w:shd w:val="clear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  <w:t xml:space="preserve">4.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  <w:t>Постановление вступает в силу со дня его официального опубликования (обнародования).</w:t>
      </w:r>
    </w:p>
    <w:p>
      <w:pPr>
        <w:keepNext w:val="0"/>
        <w:keepLines w:val="0"/>
        <w:pageBreakBefore w:val="0"/>
        <w:widowControl/>
        <w:tabs>
          <w:tab w:val="left" w:pos="880"/>
          <w:tab w:val="left" w:pos="110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ind w:left="0" w:leftChars="0" w:right="0" w:firstLine="599" w:firstLine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880"/>
          <w:tab w:val="left" w:pos="110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ind w:left="0" w:leftChars="0" w:right="0" w:firstLine="599" w:firstLine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  <w:t>Глава Шелтозерского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  <w:t>вепсского сельского поселения                                                          И.М.Сафонова</w:t>
      </w:r>
    </w:p>
    <w:p>
      <w:pPr>
        <w:ind w:left="5040" w:firstLine="0"/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Приложение </w:t>
      </w:r>
    </w:p>
    <w:p>
      <w:pPr>
        <w:ind w:left="5040" w:firstLine="0"/>
        <w:jc w:val="center"/>
        <w:rPr>
          <w:color w:val="000000"/>
          <w:sz w:val="28"/>
          <w:szCs w:val="28"/>
        </w:rPr>
      </w:pPr>
    </w:p>
    <w:p>
      <w:pPr>
        <w:ind w:left="5040" w:firstLine="0"/>
        <w:jc w:val="center"/>
        <w:rPr>
          <w:color w:val="000000"/>
        </w:rPr>
      </w:pPr>
      <w:r>
        <w:rPr>
          <w:color w:val="000000"/>
          <w:sz w:val="28"/>
          <w:szCs w:val="28"/>
        </w:rPr>
        <w:t>УТВЕРЖДЕНО</w:t>
      </w:r>
    </w:p>
    <w:p>
      <w:pPr>
        <w:ind w:left="5040" w:firstLine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>дминистрации</w:t>
      </w:r>
    </w:p>
    <w:p>
      <w:pPr>
        <w:widowControl w:val="0"/>
        <w:bidi w:val="0"/>
        <w:ind w:left="5040" w:firstLine="0"/>
        <w:jc w:val="center"/>
        <w:rPr>
          <w:color w:val="000000"/>
        </w:rPr>
      </w:pP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 </w:t>
      </w:r>
      <w:r>
        <w:rPr>
          <w:b w:val="0"/>
          <w:bCs/>
          <w:color w:val="000000"/>
          <w:sz w:val="28"/>
          <w:szCs w:val="28"/>
        </w:rPr>
        <w:t xml:space="preserve">от </w:t>
      </w:r>
      <w:r>
        <w:rPr>
          <w:rFonts w:hint="default"/>
          <w:b w:val="0"/>
          <w:bCs/>
          <w:color w:val="000000"/>
          <w:sz w:val="28"/>
          <w:szCs w:val="28"/>
          <w:lang w:val="ru-RU"/>
        </w:rPr>
        <w:t xml:space="preserve">  04.2024</w:t>
      </w:r>
      <w:r>
        <w:rPr>
          <w:b w:val="0"/>
          <w:bCs/>
          <w:color w:val="000000"/>
          <w:sz w:val="28"/>
          <w:szCs w:val="28"/>
        </w:rPr>
        <w:t xml:space="preserve"> № _____</w:t>
      </w:r>
    </w:p>
    <w:p>
      <w:pPr>
        <w:pStyle w:val="3"/>
        <w:numPr>
          <w:ilvl w:val="1"/>
          <w:numId w:val="2"/>
        </w:numPr>
        <w:ind w:firstLine="709"/>
        <w:rPr>
          <w:color w:val="000000"/>
          <w:sz w:val="28"/>
          <w:szCs w:val="28"/>
        </w:rPr>
      </w:pPr>
    </w:p>
    <w:p>
      <w:pPr>
        <w:jc w:val="center"/>
        <w:rPr>
          <w:color w:val="000000"/>
        </w:rPr>
      </w:pPr>
      <w:r>
        <w:rPr>
          <w:b w:val="0"/>
          <w:bCs w:val="0"/>
          <w:color w:val="000000"/>
          <w:sz w:val="28"/>
          <w:szCs w:val="28"/>
        </w:rPr>
        <w:t xml:space="preserve">Положение </w:t>
      </w:r>
    </w:p>
    <w:p>
      <w:pPr>
        <w:jc w:val="center"/>
        <w:rPr>
          <w:color w:val="000000"/>
        </w:rPr>
      </w:pPr>
      <w:r>
        <w:rPr>
          <w:b w:val="0"/>
          <w:bCs w:val="0"/>
          <w:color w:val="000000"/>
          <w:sz w:val="28"/>
          <w:szCs w:val="28"/>
        </w:rPr>
        <w:t xml:space="preserve">об организации пожарно-профилактической работы в жилом секторе и на объектах с массовым пребыванием людей на территории 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</w:t>
      </w:r>
    </w:p>
    <w:p>
      <w:pPr>
        <w:pStyle w:val="4"/>
        <w:numPr>
          <w:ilvl w:val="2"/>
          <w:numId w:val="2"/>
        </w:numPr>
        <w:ind w:left="-851" w:firstLine="0"/>
        <w:rPr>
          <w:color w:val="000000"/>
        </w:rPr>
      </w:pPr>
    </w:p>
    <w:p>
      <w:pPr>
        <w:rPr>
          <w:color w:val="000000"/>
          <w:sz w:val="28"/>
          <w:szCs w:val="28"/>
        </w:rPr>
      </w:pPr>
    </w:p>
    <w:p>
      <w:pPr>
        <w:pStyle w:val="84"/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fill="FFFFFF"/>
        </w:rPr>
        <w:t xml:space="preserve">1. 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</w:t>
      </w:r>
      <w:r>
        <w:rPr>
          <w:color w:val="000000"/>
          <w:sz w:val="28"/>
          <w:szCs w:val="28"/>
          <w:shd w:val="clear" w:fill="FFFFFF"/>
        </w:rPr>
        <w:t xml:space="preserve"> осуществляется в соответствии с федеральными законами от 21 декабря 1994 г. № 69-ФЗ «О пожарной безопасности», от 6 октября 2003 г. № 131-ФЗ «Об общих принципах организации местного самоуправления в Российской Федерации» и другими нормативными правовыми актами и нормативными документами по пожарной безопасности.</w:t>
      </w:r>
    </w:p>
    <w:p>
      <w:pPr>
        <w:pStyle w:val="84"/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 Основными целями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</w:t>
      </w:r>
      <w:r>
        <w:rPr>
          <w:color w:val="000000"/>
          <w:sz w:val="28"/>
          <w:szCs w:val="28"/>
        </w:rPr>
        <w:t xml:space="preserve"> являются:</w:t>
      </w:r>
    </w:p>
    <w:p>
      <w:pPr>
        <w:pStyle w:val="84"/>
        <w:spacing w:before="0" w:after="0"/>
        <w:ind w:firstLine="709"/>
        <w:jc w:val="both"/>
        <w:rPr>
          <w:color w:val="000000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снижение количества пожаров и степени тяжести их последствий;</w:t>
      </w:r>
    </w:p>
    <w:p>
      <w:pPr>
        <w:pStyle w:val="84"/>
        <w:spacing w:before="0" w:after="0"/>
        <w:ind w:firstLine="709"/>
        <w:jc w:val="both"/>
        <w:rPr>
          <w:color w:val="000000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совершенствование знаний населения в области пожарной безопасности.</w:t>
      </w:r>
    </w:p>
    <w:p>
      <w:pPr>
        <w:pStyle w:val="84"/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 Основными задачами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 </w:t>
      </w:r>
      <w:r>
        <w:rPr>
          <w:color w:val="000000"/>
          <w:sz w:val="28"/>
          <w:szCs w:val="28"/>
        </w:rPr>
        <w:t>являются:</w:t>
      </w:r>
    </w:p>
    <w:p>
      <w:pPr>
        <w:pStyle w:val="84"/>
        <w:spacing w:before="0" w:after="0"/>
        <w:ind w:firstLine="709"/>
        <w:jc w:val="both"/>
        <w:rPr>
          <w:color w:val="000000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разработка и осуществление мероприятий, направленных на устранение причин, которые могут вызвать возникновение пожаров;</w:t>
      </w:r>
    </w:p>
    <w:p>
      <w:pPr>
        <w:pStyle w:val="84"/>
        <w:spacing w:before="0" w:after="0"/>
        <w:ind w:firstLine="709"/>
        <w:jc w:val="both"/>
        <w:rPr>
          <w:color w:val="000000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 xml:space="preserve">принятие мер по предотвращению возникновения пожаров, снижению степени тяжести их последствий; </w:t>
      </w:r>
    </w:p>
    <w:p>
      <w:pPr>
        <w:pStyle w:val="84"/>
        <w:spacing w:before="0" w:after="0"/>
        <w:ind w:firstLine="709"/>
        <w:jc w:val="both"/>
        <w:rPr>
          <w:color w:val="000000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приёмов применения первичных средств пожаротушения;</w:t>
      </w:r>
    </w:p>
    <w:p>
      <w:pPr>
        <w:pStyle w:val="84"/>
        <w:spacing w:before="0" w:after="0"/>
        <w:ind w:firstLine="709"/>
        <w:jc w:val="both"/>
        <w:rPr>
          <w:color w:val="000000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 xml:space="preserve">повышение эффективности взаимодействия организаций и населения в сфере обеспечения пожарной безопасности на территории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</w:t>
      </w:r>
      <w:r>
        <w:rPr>
          <w:color w:val="000000"/>
          <w:sz w:val="28"/>
          <w:szCs w:val="28"/>
        </w:rPr>
        <w:t>;</w:t>
      </w:r>
    </w:p>
    <w:p>
      <w:pPr>
        <w:pStyle w:val="84"/>
        <w:spacing w:before="0" w:after="0"/>
        <w:ind w:firstLine="709"/>
        <w:jc w:val="both"/>
        <w:rPr>
          <w:color w:val="000000"/>
        </w:rPr>
        <w:sectPr>
          <w:pgSz w:w="11906" w:h="16838"/>
          <w:pgMar w:top="1134" w:right="567" w:bottom="1134" w:left="1417" w:header="0" w:footer="0" w:gutter="0"/>
          <w:pgNumType w:fmt="decimal"/>
          <w:cols w:space="720" w:num="1"/>
          <w:formProt w:val="0"/>
          <w:docGrid w:linePitch="100" w:charSpace="0"/>
        </w:sectPr>
      </w:pPr>
      <w:r>
        <w:rPr>
          <w:color w:val="000000"/>
          <w:sz w:val="28"/>
          <w:szCs w:val="28"/>
        </w:rPr>
        <w:t>совершенствование форм и методов противопожарной пропаганды;</w:t>
      </w:r>
    </w:p>
    <w:p>
      <w:pPr>
        <w:pStyle w:val="84"/>
        <w:spacing w:before="0" w:after="0"/>
        <w:ind w:firstLine="709"/>
        <w:jc w:val="both"/>
        <w:rPr>
          <w:color w:val="000000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оперативное доведение до населения информации по вопросам пожарной безопасности;</w:t>
      </w:r>
    </w:p>
    <w:p>
      <w:pPr>
        <w:pStyle w:val="84"/>
        <w:spacing w:before="0" w:after="0"/>
        <w:ind w:firstLine="709"/>
        <w:jc w:val="both"/>
        <w:rPr>
          <w:color w:val="000000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>
      <w:pPr>
        <w:pStyle w:val="84"/>
        <w:spacing w:before="0" w:after="0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4. Пожарно-профилактическая работа в жилом секторе и на объектах с массовым пребыванием людей на территории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</w:t>
      </w:r>
      <w:r>
        <w:rPr>
          <w:color w:val="000000"/>
          <w:sz w:val="28"/>
          <w:szCs w:val="28"/>
        </w:rPr>
        <w:t xml:space="preserve"> должна предусматривать:</w:t>
      </w:r>
    </w:p>
    <w:p>
      <w:pPr>
        <w:pStyle w:val="84"/>
        <w:spacing w:before="0"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осуществление контроля за выполнением требований пожарной безопасности;</w:t>
      </w:r>
    </w:p>
    <w:p>
      <w:pPr>
        <w:pStyle w:val="84"/>
        <w:spacing w:before="0"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>
      <w:pPr>
        <w:pStyle w:val="84"/>
        <w:spacing w:before="0"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>
      <w:pPr>
        <w:pStyle w:val="84"/>
        <w:spacing w:before="0"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проведение противопожарной пропаганды;</w:t>
      </w:r>
    </w:p>
    <w:p>
      <w:pPr>
        <w:pStyle w:val="84"/>
        <w:spacing w:before="0"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обучение населения мерам пожарной безопасности.</w:t>
      </w:r>
    </w:p>
    <w:p>
      <w:pPr>
        <w:pStyle w:val="85"/>
        <w:shd w:val="clear" w:fill="FFFFFF"/>
        <w:spacing w:before="0" w:after="0"/>
        <w:ind w:firstLine="709"/>
        <w:jc w:val="both"/>
        <w:rPr>
          <w:color w:val="000000"/>
          <w:sz w:val="28"/>
          <w:szCs w:val="28"/>
          <w:highlight w:val="white"/>
        </w:rPr>
      </w:pPr>
    </w:p>
    <w:p>
      <w:pPr>
        <w:pStyle w:val="85"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</w:p>
    <w:p>
      <w:pPr>
        <w:pStyle w:val="83"/>
        <w:spacing w:before="0" w:after="0"/>
        <w:ind w:firstLine="709"/>
        <w:jc w:val="both"/>
        <w:rPr>
          <w:color w:val="000000"/>
          <w:sz w:val="28"/>
          <w:szCs w:val="28"/>
        </w:rPr>
      </w:pPr>
    </w:p>
    <w:p>
      <w:pPr>
        <w:shd w:val="clear" w:fill="FFFFFF"/>
        <w:spacing w:before="0" w:after="120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shd w:val="clear" w:fill="FFFFFF"/>
        <w:spacing w:before="0" w:after="120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shd w:val="clear" w:fill="FFFFFF"/>
        <w:spacing w:before="0" w:after="120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shd w:val="clear" w:fill="FFFFFF"/>
        <w:spacing w:before="0" w:after="120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shd w:val="clear" w:fill="FFFFFF"/>
        <w:spacing w:before="0" w:after="120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shd w:val="clear" w:fill="FFFFFF"/>
        <w:spacing w:before="0" w:after="120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shd w:val="clear" w:fill="FFFFFF"/>
        <w:spacing w:before="0" w:after="120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shd w:val="clear" w:fill="FFFFFF"/>
        <w:spacing w:before="0" w:after="120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shd w:val="clear" w:fill="FFFFFF"/>
        <w:spacing w:before="0" w:after="120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shd w:val="clear" w:fill="FFFFFF"/>
        <w:spacing w:before="0" w:after="120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shd w:val="clear" w:fill="FFFFFF"/>
        <w:spacing w:before="0" w:after="120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shd w:val="clear" w:fill="FFFFFF"/>
        <w:spacing w:before="0" w:after="120"/>
        <w:jc w:val="center"/>
        <w:rPr>
          <w:rFonts w:ascii="Arial" w:hAnsi="Arial" w:cs="Arial"/>
          <w:color w:val="000000"/>
          <w:sz w:val="18"/>
          <w:szCs w:val="18"/>
        </w:rPr>
      </w:pPr>
    </w:p>
    <w:p>
      <w:pPr>
        <w:shd w:val="clear" w:fill="FFFFFF"/>
        <w:spacing w:before="0" w:after="120"/>
        <w:jc w:val="center"/>
        <w:rPr>
          <w:color w:val="000000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74" w:right="567" w:bottom="1548" w:left="1417" w:header="1134" w:footer="1134" w:gutter="0"/>
      <w:pgNumType w:fmt="decimal" w:start="2"/>
      <w:cols w:space="720" w:num="1"/>
      <w:formProt w:val="0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Wingdings">
    <w:panose1 w:val="05000000000000000000"/>
    <w:charset w:val="01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Roboto;Times New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sz w:val="24"/>
      </w:rPr>
    </w:pPr>
    <w:r>
      <w:rPr>
        <w:sz w:val="24"/>
      </w:rPr>
      <w:tab/>
    </w:r>
    <w:r>
      <w:rPr>
        <w:sz w:val="24"/>
      </w:rPr>
      <w:t xml:space="preserve"> </w:t>
    </w:r>
  </w:p>
  <w:p>
    <w:pPr>
      <w:pStyle w:val="15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sz w:val="24"/>
      </w:rPr>
    </w:pPr>
    <w:r>
      <w:rPr>
        <w:sz w:val="24"/>
      </w:rPr>
      <w:tab/>
    </w:r>
    <w:r>
      <w:rPr>
        <w:sz w:val="24"/>
      </w:rPr>
      <w:t xml:space="preserve"> </w:t>
    </w:r>
  </w:p>
  <w:p>
    <w:pPr>
      <w:pStyle w:val="15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sz w:val="24"/>
      </w:rPr>
    </w:pPr>
    <w:r>
      <w:rPr>
        <w:sz w:val="24"/>
      </w:rPr>
      <w:tab/>
    </w:r>
    <w:r>
      <w:rPr>
        <w:sz w:val="24"/>
      </w:rPr>
      <w:t xml:space="preserve"> </w:t>
    </w:r>
  </w:p>
  <w:p>
    <w:pPr>
      <w:pStyle w:val="15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D62ECE"/>
    <w:multiLevelType w:val="multilevel"/>
    <w:tmpl w:val="03D62ECE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evenAndOddHeaders w:val="1"/>
  <w:footnotePr>
    <w:footnote w:id="0"/>
    <w:footnote w:id="1"/>
  </w:footnotePr>
  <w:compat>
    <w:compatSetting w:name="compatibilityMode" w:uri="http://schemas.microsoft.com/office/word" w:val="12"/>
  </w:compat>
  <w:rsids>
    <w:rsidRoot w:val="00000000"/>
    <w:rsid w:val="31B42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Astra Serif" w:hAnsi="PT Astra Serif" w:eastAsia="Tahoma" w:cs="Noto Sans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ind w:left="-567" w:firstLine="0"/>
      <w:jc w:val="center"/>
      <w:outlineLvl w:val="0"/>
    </w:pPr>
    <w:rPr>
      <w:b/>
      <w:bCs/>
      <w:sz w:val="24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ind w:left="-851" w:firstLine="0"/>
      <w:jc w:val="both"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qFormat/>
    <w:uiPriority w:val="0"/>
    <w:rPr>
      <w:color w:val="800080"/>
      <w:u w:val="single"/>
    </w:r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Plain Text"/>
    <w:basedOn w:val="1"/>
    <w:qFormat/>
    <w:uiPriority w:val="0"/>
    <w:rPr>
      <w:rFonts w:ascii="Courier New" w:hAnsi="Courier New" w:cs="Courier New"/>
    </w:r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13">
    <w:name w:val="Body Text"/>
    <w:basedOn w:val="1"/>
    <w:uiPriority w:val="0"/>
    <w:pPr>
      <w:jc w:val="center"/>
    </w:pPr>
    <w:rPr>
      <w:sz w:val="24"/>
    </w:rPr>
  </w:style>
  <w:style w:type="paragraph" w:styleId="14">
    <w:name w:val="Body Text Indent"/>
    <w:basedOn w:val="1"/>
    <w:qFormat/>
    <w:uiPriority w:val="0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firstLine="352"/>
      <w:jc w:val="both"/>
    </w:pPr>
    <w:rPr>
      <w:sz w:val="22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6">
    <w:name w:val="List"/>
    <w:basedOn w:val="13"/>
    <w:qFormat/>
    <w:uiPriority w:val="0"/>
    <w:rPr>
      <w:rFonts w:ascii="PT Astra Serif" w:hAnsi="PT Astra Serif" w:cs="Noto Sans Devanagari"/>
    </w:rPr>
  </w:style>
  <w:style w:type="paragraph" w:styleId="17">
    <w:name w:val="Block Text"/>
    <w:basedOn w:val="1"/>
    <w:qFormat/>
    <w:uiPriority w:val="0"/>
    <w:pPr>
      <w:widowControl/>
      <w:ind w:left="993" w:right="708" w:firstLine="0"/>
      <w:jc w:val="center"/>
    </w:pPr>
    <w:rPr>
      <w:b/>
      <w:sz w:val="28"/>
      <w:lang w:eastAsia="ru-RU" w:bidi="ar-SA"/>
    </w:rPr>
  </w:style>
  <w:style w:type="character" w:customStyle="1" w:styleId="18">
    <w:name w:val="WW8Num1z0"/>
    <w:qFormat/>
    <w:uiPriority w:val="0"/>
  </w:style>
  <w:style w:type="character" w:customStyle="1" w:styleId="19">
    <w:name w:val="WW8Num2z0"/>
    <w:qFormat/>
    <w:uiPriority w:val="0"/>
  </w:style>
  <w:style w:type="character" w:customStyle="1" w:styleId="20">
    <w:name w:val="WW8Num3z0"/>
    <w:qFormat/>
    <w:uiPriority w:val="0"/>
  </w:style>
  <w:style w:type="character" w:customStyle="1" w:styleId="21">
    <w:name w:val="WW8Num4z0"/>
    <w:qFormat/>
    <w:uiPriority w:val="0"/>
  </w:style>
  <w:style w:type="character" w:customStyle="1" w:styleId="22">
    <w:name w:val="WW8Num4z2"/>
    <w:qFormat/>
    <w:uiPriority w:val="0"/>
    <w:rPr>
      <w:rFonts w:ascii="Times New Roman" w:hAnsi="Times New Roman" w:cs="Times New Roman"/>
    </w:rPr>
  </w:style>
  <w:style w:type="character" w:customStyle="1" w:styleId="23">
    <w:name w:val="WW8Num5z0"/>
    <w:qFormat/>
    <w:uiPriority w:val="0"/>
  </w:style>
  <w:style w:type="character" w:customStyle="1" w:styleId="24">
    <w:name w:val="WW8Num6z0"/>
    <w:qFormat/>
    <w:uiPriority w:val="0"/>
  </w:style>
  <w:style w:type="character" w:customStyle="1" w:styleId="25">
    <w:name w:val="WW8Num7z0"/>
    <w:qFormat/>
    <w:uiPriority w:val="0"/>
  </w:style>
  <w:style w:type="character" w:customStyle="1" w:styleId="26">
    <w:name w:val="WW8Num8z0"/>
    <w:qFormat/>
    <w:uiPriority w:val="0"/>
  </w:style>
  <w:style w:type="character" w:customStyle="1" w:styleId="27">
    <w:name w:val="WW8Num9z0"/>
    <w:qFormat/>
    <w:uiPriority w:val="0"/>
  </w:style>
  <w:style w:type="character" w:customStyle="1" w:styleId="28">
    <w:name w:val="WW8Num9z1"/>
    <w:qFormat/>
    <w:uiPriority w:val="0"/>
  </w:style>
  <w:style w:type="character" w:customStyle="1" w:styleId="29">
    <w:name w:val="WW8Num9z2"/>
    <w:qFormat/>
    <w:uiPriority w:val="0"/>
  </w:style>
  <w:style w:type="character" w:customStyle="1" w:styleId="30">
    <w:name w:val="WW8Num9z3"/>
    <w:qFormat/>
    <w:uiPriority w:val="0"/>
  </w:style>
  <w:style w:type="character" w:customStyle="1" w:styleId="31">
    <w:name w:val="WW8Num9z4"/>
    <w:qFormat/>
    <w:uiPriority w:val="0"/>
  </w:style>
  <w:style w:type="character" w:customStyle="1" w:styleId="32">
    <w:name w:val="WW8Num9z5"/>
    <w:qFormat/>
    <w:uiPriority w:val="0"/>
  </w:style>
  <w:style w:type="character" w:customStyle="1" w:styleId="33">
    <w:name w:val="WW8Num9z6"/>
    <w:qFormat/>
    <w:uiPriority w:val="0"/>
  </w:style>
  <w:style w:type="character" w:customStyle="1" w:styleId="34">
    <w:name w:val="WW8Num9z7"/>
    <w:qFormat/>
    <w:uiPriority w:val="0"/>
  </w:style>
  <w:style w:type="character" w:customStyle="1" w:styleId="35">
    <w:name w:val="WW8Num9z8"/>
    <w:qFormat/>
    <w:uiPriority w:val="0"/>
  </w:style>
  <w:style w:type="character" w:customStyle="1" w:styleId="36">
    <w:name w:val="WW8Num10z0"/>
    <w:qFormat/>
    <w:uiPriority w:val="0"/>
  </w:style>
  <w:style w:type="character" w:customStyle="1" w:styleId="37">
    <w:name w:val="WW8Num11z0"/>
    <w:qFormat/>
    <w:uiPriority w:val="0"/>
  </w:style>
  <w:style w:type="character" w:customStyle="1" w:styleId="38">
    <w:name w:val="WW8Num12z0"/>
    <w:qFormat/>
    <w:uiPriority w:val="0"/>
  </w:style>
  <w:style w:type="character" w:customStyle="1" w:styleId="39">
    <w:name w:val="WW8Num13z0"/>
    <w:qFormat/>
    <w:uiPriority w:val="0"/>
  </w:style>
  <w:style w:type="character" w:customStyle="1" w:styleId="40">
    <w:name w:val="WW8Num14z0"/>
    <w:qFormat/>
    <w:uiPriority w:val="0"/>
    <w:rPr>
      <w:rFonts w:ascii="Times New Roman" w:hAnsi="Times New Roman" w:eastAsia="Times New Roman" w:cs="Times New Roman"/>
    </w:rPr>
  </w:style>
  <w:style w:type="character" w:customStyle="1" w:styleId="41">
    <w:name w:val="WW8Num14z1"/>
    <w:qFormat/>
    <w:uiPriority w:val="0"/>
    <w:rPr>
      <w:rFonts w:ascii="Courier New" w:hAnsi="Courier New" w:cs="Courier New"/>
    </w:rPr>
  </w:style>
  <w:style w:type="character" w:customStyle="1" w:styleId="42">
    <w:name w:val="WW8Num14z2"/>
    <w:qFormat/>
    <w:uiPriority w:val="0"/>
    <w:rPr>
      <w:rFonts w:ascii="Wingdings" w:hAnsi="Wingdings" w:cs="Wingdings"/>
    </w:rPr>
  </w:style>
  <w:style w:type="character" w:customStyle="1" w:styleId="43">
    <w:name w:val="WW8Num14z3"/>
    <w:qFormat/>
    <w:uiPriority w:val="0"/>
    <w:rPr>
      <w:rFonts w:ascii="Symbol" w:hAnsi="Symbol" w:cs="Symbol"/>
    </w:rPr>
  </w:style>
  <w:style w:type="character" w:customStyle="1" w:styleId="44">
    <w:name w:val="WW8Num15z0"/>
    <w:qFormat/>
    <w:uiPriority w:val="0"/>
  </w:style>
  <w:style w:type="character" w:customStyle="1" w:styleId="45">
    <w:name w:val="WW8Num16z0"/>
    <w:qFormat/>
    <w:uiPriority w:val="0"/>
  </w:style>
  <w:style w:type="character" w:customStyle="1" w:styleId="46">
    <w:name w:val="WW8Num17z0"/>
    <w:qFormat/>
    <w:uiPriority w:val="0"/>
    <w:rPr>
      <w:rFonts w:ascii="Times New Roman" w:hAnsi="Times New Roman" w:eastAsia="Times New Roman" w:cs="Times New Roman"/>
    </w:rPr>
  </w:style>
  <w:style w:type="character" w:customStyle="1" w:styleId="47">
    <w:name w:val="WW8Num17z1"/>
    <w:qFormat/>
    <w:uiPriority w:val="0"/>
    <w:rPr>
      <w:rFonts w:ascii="Courier New" w:hAnsi="Courier New" w:cs="Courier New"/>
    </w:rPr>
  </w:style>
  <w:style w:type="character" w:customStyle="1" w:styleId="48">
    <w:name w:val="WW8Num17z2"/>
    <w:qFormat/>
    <w:uiPriority w:val="0"/>
    <w:rPr>
      <w:rFonts w:ascii="Wingdings" w:hAnsi="Wingdings" w:cs="Wingdings"/>
    </w:rPr>
  </w:style>
  <w:style w:type="character" w:customStyle="1" w:styleId="49">
    <w:name w:val="WW8Num17z3"/>
    <w:qFormat/>
    <w:uiPriority w:val="0"/>
    <w:rPr>
      <w:rFonts w:ascii="Symbol" w:hAnsi="Symbol" w:cs="Symbol"/>
    </w:rPr>
  </w:style>
  <w:style w:type="character" w:customStyle="1" w:styleId="50">
    <w:name w:val="WW8Num18z0"/>
    <w:qFormat/>
    <w:uiPriority w:val="0"/>
  </w:style>
  <w:style w:type="character" w:customStyle="1" w:styleId="51">
    <w:name w:val="WW8Num18z1"/>
    <w:qFormat/>
    <w:uiPriority w:val="0"/>
  </w:style>
  <w:style w:type="character" w:customStyle="1" w:styleId="52">
    <w:name w:val="WW8Num18z2"/>
    <w:qFormat/>
    <w:uiPriority w:val="0"/>
  </w:style>
  <w:style w:type="character" w:customStyle="1" w:styleId="53">
    <w:name w:val="WW8Num18z3"/>
    <w:qFormat/>
    <w:uiPriority w:val="0"/>
  </w:style>
  <w:style w:type="character" w:customStyle="1" w:styleId="54">
    <w:name w:val="WW8Num18z4"/>
    <w:qFormat/>
    <w:uiPriority w:val="0"/>
  </w:style>
  <w:style w:type="character" w:customStyle="1" w:styleId="55">
    <w:name w:val="WW8Num18z5"/>
    <w:qFormat/>
    <w:uiPriority w:val="0"/>
  </w:style>
  <w:style w:type="character" w:customStyle="1" w:styleId="56">
    <w:name w:val="WW8Num18z6"/>
    <w:qFormat/>
    <w:uiPriority w:val="0"/>
  </w:style>
  <w:style w:type="character" w:customStyle="1" w:styleId="57">
    <w:name w:val="WW8Num18z7"/>
    <w:qFormat/>
    <w:uiPriority w:val="0"/>
  </w:style>
  <w:style w:type="character" w:customStyle="1" w:styleId="58">
    <w:name w:val="WW8Num18z8"/>
    <w:qFormat/>
    <w:uiPriority w:val="0"/>
  </w:style>
  <w:style w:type="character" w:customStyle="1" w:styleId="59">
    <w:name w:val="WW8Num19z0"/>
    <w:qFormat/>
    <w:uiPriority w:val="0"/>
  </w:style>
  <w:style w:type="character" w:customStyle="1" w:styleId="60">
    <w:name w:val="WW8Num20z0"/>
    <w:qFormat/>
    <w:uiPriority w:val="0"/>
  </w:style>
  <w:style w:type="character" w:customStyle="1" w:styleId="61">
    <w:name w:val="WW8Num21z0"/>
    <w:qFormat/>
    <w:uiPriority w:val="0"/>
  </w:style>
  <w:style w:type="character" w:customStyle="1" w:styleId="62">
    <w:name w:val="WW8Num22z0"/>
    <w:qFormat/>
    <w:uiPriority w:val="0"/>
  </w:style>
  <w:style w:type="character" w:customStyle="1" w:styleId="63">
    <w:name w:val="WW8Num22z1"/>
    <w:qFormat/>
    <w:uiPriority w:val="0"/>
  </w:style>
  <w:style w:type="character" w:customStyle="1" w:styleId="64">
    <w:name w:val="WW8Num22z2"/>
    <w:qFormat/>
    <w:uiPriority w:val="0"/>
  </w:style>
  <w:style w:type="character" w:customStyle="1" w:styleId="65">
    <w:name w:val="WW8Num22z3"/>
    <w:qFormat/>
    <w:uiPriority w:val="0"/>
  </w:style>
  <w:style w:type="character" w:customStyle="1" w:styleId="66">
    <w:name w:val="WW8Num22z4"/>
    <w:qFormat/>
    <w:uiPriority w:val="0"/>
  </w:style>
  <w:style w:type="character" w:customStyle="1" w:styleId="67">
    <w:name w:val="WW8Num22z5"/>
    <w:qFormat/>
    <w:uiPriority w:val="0"/>
  </w:style>
  <w:style w:type="character" w:customStyle="1" w:styleId="68">
    <w:name w:val="WW8Num22z6"/>
    <w:qFormat/>
    <w:uiPriority w:val="0"/>
  </w:style>
  <w:style w:type="character" w:customStyle="1" w:styleId="69">
    <w:name w:val="WW8Num22z7"/>
    <w:qFormat/>
    <w:uiPriority w:val="0"/>
  </w:style>
  <w:style w:type="character" w:customStyle="1" w:styleId="70">
    <w:name w:val="WW8Num22z8"/>
    <w:qFormat/>
    <w:uiPriority w:val="0"/>
  </w:style>
  <w:style w:type="character" w:customStyle="1" w:styleId="71">
    <w:name w:val="Основной шрифт абзаца1"/>
    <w:qFormat/>
    <w:uiPriority w:val="0"/>
  </w:style>
  <w:style w:type="character" w:customStyle="1" w:styleId="72">
    <w:name w:val="Выделение жирным"/>
    <w:qFormat/>
    <w:uiPriority w:val="0"/>
    <w:rPr>
      <w:b/>
      <w:bCs/>
    </w:rPr>
  </w:style>
  <w:style w:type="character" w:customStyle="1" w:styleId="73">
    <w:name w:val="Выделение1"/>
    <w:qFormat/>
    <w:uiPriority w:val="0"/>
    <w:rPr>
      <w:i/>
      <w:iCs/>
    </w:rPr>
  </w:style>
  <w:style w:type="paragraph" w:customStyle="1" w:styleId="74">
    <w:name w:val="Заголовок"/>
    <w:basedOn w:val="1"/>
    <w:next w:val="13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75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76">
    <w:name w:val="Колонтитул"/>
    <w:basedOn w:val="1"/>
    <w:qFormat/>
    <w:uiPriority w:val="0"/>
  </w:style>
  <w:style w:type="paragraph" w:customStyle="1" w:styleId="77">
    <w:name w:val="Основной текст с отступом 21"/>
    <w:basedOn w:val="1"/>
    <w:qFormat/>
    <w:uiPriority w:val="0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firstLine="352"/>
      <w:jc w:val="both"/>
    </w:pPr>
    <w:rPr>
      <w:sz w:val="24"/>
    </w:rPr>
  </w:style>
  <w:style w:type="paragraph" w:customStyle="1" w:styleId="78">
    <w:name w:val="Основной текст с отступом 31"/>
    <w:basedOn w:val="1"/>
    <w:qFormat/>
    <w:uiPriority w:val="0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left="34" w:firstLine="0"/>
      <w:jc w:val="both"/>
    </w:pPr>
    <w:rPr>
      <w:sz w:val="22"/>
    </w:rPr>
  </w:style>
  <w:style w:type="paragraph" w:customStyle="1" w:styleId="79">
    <w:name w:val="Основной текст 21"/>
    <w:basedOn w:val="1"/>
    <w:qFormat/>
    <w:uiPriority w:val="0"/>
    <w:rPr>
      <w:sz w:val="24"/>
    </w:rPr>
  </w:style>
  <w:style w:type="paragraph" w:customStyle="1" w:styleId="80">
    <w:name w:val="Основной текст 31"/>
    <w:basedOn w:val="1"/>
    <w:qFormat/>
    <w:uiPriority w:val="0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jc w:val="both"/>
    </w:pPr>
    <w:rPr>
      <w:sz w:val="24"/>
    </w:rPr>
  </w:style>
  <w:style w:type="paragraph" w:customStyle="1" w:styleId="81">
    <w:name w:val="Знак"/>
    <w:basedOn w:val="1"/>
    <w:qFormat/>
    <w:uiPriority w:val="0"/>
    <w:pPr>
      <w:widowControl w:val="0"/>
      <w:spacing w:before="0" w:after="160" w:line="240" w:lineRule="exact"/>
      <w:jc w:val="right"/>
    </w:pPr>
    <w:rPr>
      <w:color w:val="000000"/>
      <w:lang w:val="en-GB"/>
    </w:rPr>
  </w:style>
  <w:style w:type="paragraph" w:customStyle="1" w:styleId="82">
    <w:name w:val="headertext topleveltext centertext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83">
    <w:name w:val="formattext topleveltext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84">
    <w:name w:val="formattext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85">
    <w:name w:val="Обычный (веб)1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86">
    <w:name w:val="consplusnormal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87">
    <w:name w:val="Содержимое таблицы"/>
    <w:basedOn w:val="1"/>
    <w:qFormat/>
    <w:uiPriority w:val="0"/>
    <w:pPr>
      <w:suppressLineNumbers/>
    </w:pPr>
  </w:style>
  <w:style w:type="paragraph" w:customStyle="1" w:styleId="88">
    <w:name w:val="Заголовок таблицы"/>
    <w:basedOn w:val="87"/>
    <w:qFormat/>
    <w:uiPriority w:val="0"/>
    <w:pPr>
      <w:suppressLineNumbers/>
      <w:jc w:val="center"/>
    </w:pPr>
    <w:rPr>
      <w:b/>
      <w:bCs/>
    </w:rPr>
  </w:style>
  <w:style w:type="paragraph" w:styleId="89">
    <w:name w:val="No Spacing"/>
    <w:qFormat/>
    <w:uiPriority w:val="0"/>
    <w:pPr>
      <w:widowControl/>
      <w:suppressAutoHyphens/>
      <w:bidi w:val="0"/>
      <w:spacing w:before="0" w:after="0"/>
      <w:jc w:val="left"/>
    </w:pPr>
    <w:rPr>
      <w:rFonts w:ascii="Calibri" w:hAnsi="Calibri" w:eastAsia="Calibri" w:cs="Noto Sans Devanagari"/>
      <w:color w:val="auto"/>
      <w:kern w:val="0"/>
      <w:sz w:val="22"/>
      <w:szCs w:val="22"/>
      <w:lang w:val="ru-RU" w:eastAsia="en-US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oleObject" Target="embeddings/oleObject1.bin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Pages>4</Pages>
  <Words>512</Words>
  <Characters>3949</Characters>
  <Paragraphs>46</Paragraphs>
  <TotalTime>6</TotalTime>
  <ScaleCrop>false</ScaleCrop>
  <LinksUpToDate>false</LinksUpToDate>
  <CharactersWithSpaces>4447</CharactersWithSpaces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2020-05-06T10:13:00Z</dcterms:created>
  <dc:creator>Отдел техники</dc:creator>
  <cp:lastModifiedBy>User</cp:lastModifiedBy>
  <cp:lastPrinted>2017-06-09T15:26:00Z</cp:lastPrinted>
  <dcterms:modified xsi:type="dcterms:W3CDTF">2024-04-02T12:24:43Z</dcterms:modified>
  <dc:title>"УТВЕРЖДАЮ"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7B4A5DC355E84E17ACC93B77415F271D_12</vt:lpwstr>
  </property>
</Properties>
</file>